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1BE" w:rsidRDefault="00907597">
      <w:pPr>
        <w:pStyle w:val="BodyText"/>
        <w:spacing w:before="77"/>
        <w:ind w:left="2838"/>
      </w:pPr>
      <w:r>
        <w:t>OMB</w:t>
      </w:r>
      <w:r>
        <w:rPr>
          <w:spacing w:val="-5"/>
        </w:rPr>
        <w:t xml:space="preserve"> </w:t>
      </w:r>
      <w:r>
        <w:t>No.</w:t>
      </w:r>
      <w:r>
        <w:rPr>
          <w:spacing w:val="-4"/>
        </w:rPr>
        <w:t xml:space="preserve"> </w:t>
      </w:r>
      <w:r>
        <w:t>0925-0001</w:t>
      </w:r>
      <w:r>
        <w:rPr>
          <w:spacing w:val="-6"/>
        </w:rPr>
        <w:t xml:space="preserve"> </w:t>
      </w:r>
      <w:r>
        <w:t>and</w:t>
      </w:r>
      <w:r>
        <w:rPr>
          <w:spacing w:val="-7"/>
        </w:rPr>
        <w:t xml:space="preserve"> </w:t>
      </w:r>
      <w:r>
        <w:t>0925-0002</w:t>
      </w:r>
      <w:r>
        <w:rPr>
          <w:spacing w:val="-7"/>
        </w:rPr>
        <w:t xml:space="preserve"> </w:t>
      </w:r>
      <w:r>
        <w:t>(Rev.</w:t>
      </w:r>
      <w:r>
        <w:rPr>
          <w:spacing w:val="-3"/>
        </w:rPr>
        <w:t xml:space="preserve"> </w:t>
      </w:r>
      <w:r>
        <w:t>03/2020</w:t>
      </w:r>
      <w:r>
        <w:rPr>
          <w:spacing w:val="-4"/>
        </w:rPr>
        <w:t xml:space="preserve"> </w:t>
      </w:r>
      <w:r>
        <w:t>Approved</w:t>
      </w:r>
      <w:r>
        <w:rPr>
          <w:spacing w:val="-7"/>
        </w:rPr>
        <w:t xml:space="preserve"> </w:t>
      </w:r>
      <w:r>
        <w:t>Through</w:t>
      </w:r>
      <w:r>
        <w:rPr>
          <w:spacing w:val="-5"/>
        </w:rPr>
        <w:t xml:space="preserve"> </w:t>
      </w:r>
      <w:r>
        <w:rPr>
          <w:spacing w:val="-2"/>
        </w:rPr>
        <w:t>02/28/2023)</w:t>
      </w:r>
    </w:p>
    <w:p w:rsidR="00F571BE" w:rsidRDefault="00907597">
      <w:pPr>
        <w:pStyle w:val="BodyText"/>
        <w:spacing w:before="11"/>
        <w:rPr>
          <w:sz w:val="18"/>
        </w:rPr>
      </w:pPr>
      <w:r>
        <w:rPr>
          <w:noProof/>
          <w:lang w:bidi="he-IL"/>
        </w:rPr>
        <mc:AlternateContent>
          <mc:Choice Requires="wps">
            <w:drawing>
              <wp:anchor distT="0" distB="0" distL="0" distR="0" simplePos="0" relativeHeight="487587840" behindDoc="1" locked="0" layoutInCell="1" allowOverlap="1">
                <wp:simplePos x="0" y="0"/>
                <wp:positionH relativeFrom="page">
                  <wp:posOffset>438785</wp:posOffset>
                </wp:positionH>
                <wp:positionV relativeFrom="paragraph">
                  <wp:posOffset>153670</wp:posOffset>
                </wp:positionV>
                <wp:extent cx="6894830" cy="6350"/>
                <wp:effectExtent l="0" t="0" r="0" b="0"/>
                <wp:wrapTopAndBottom/>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AA026" id="docshape1" o:spid="_x0000_s1026" style="position:absolute;margin-left:34.55pt;margin-top:12.1pt;width:542.9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" fillcolor="black" stroked="f">
                <w10:wrap type="topAndBottom" anchorx="page"/>
              </v:rect>
            </w:pict>
          </mc:Fallback>
        </mc:AlternateContent>
      </w:r>
    </w:p>
    <w:p w:rsidR="00F571BE" w:rsidRDefault="00907597">
      <w:pPr>
        <w:pStyle w:val="Heading1"/>
        <w:spacing w:before="17"/>
        <w:ind w:left="938" w:right="919"/>
        <w:jc w:val="center"/>
      </w:pPr>
      <w:r>
        <w:t>BIOGRAPHICAL</w:t>
      </w:r>
      <w:r>
        <w:rPr>
          <w:spacing w:val="-14"/>
        </w:rPr>
        <w:t xml:space="preserve"> </w:t>
      </w:r>
      <w:r>
        <w:rPr>
          <w:spacing w:val="-2"/>
        </w:rPr>
        <w:t>SKETCH</w:t>
      </w:r>
    </w:p>
    <w:p w:rsidR="00F571BE" w:rsidRDefault="00907597">
      <w:pPr>
        <w:pStyle w:val="BodyText"/>
        <w:spacing w:before="42" w:line="251" w:lineRule="exact"/>
        <w:ind w:left="938" w:right="919"/>
        <w:jc w:val="center"/>
      </w:pPr>
      <w:r>
        <w:t>Provide</w:t>
      </w:r>
      <w:r>
        <w:rPr>
          <w:spacing w:val="-8"/>
        </w:rPr>
        <w:t xml:space="preserve"> </w:t>
      </w:r>
      <w:r>
        <w:t>the</w:t>
      </w:r>
      <w:r>
        <w:rPr>
          <w:spacing w:val="-7"/>
        </w:rPr>
        <w:t xml:space="preserve"> </w:t>
      </w:r>
      <w:r>
        <w:t>following</w:t>
      </w:r>
      <w:r>
        <w:rPr>
          <w:spacing w:val="-3"/>
        </w:rPr>
        <w:t xml:space="preserve"> </w:t>
      </w:r>
      <w:r>
        <w:t>information</w:t>
      </w:r>
      <w:r>
        <w:rPr>
          <w:spacing w:val="-8"/>
        </w:rPr>
        <w:t xml:space="preserve"> </w:t>
      </w:r>
      <w:r>
        <w:t>for</w:t>
      </w:r>
      <w:r>
        <w:rPr>
          <w:spacing w:val="-6"/>
        </w:rPr>
        <w:t xml:space="preserve"> </w:t>
      </w:r>
      <w:r>
        <w:t>the</w:t>
      </w:r>
      <w:r>
        <w:rPr>
          <w:spacing w:val="-6"/>
        </w:rPr>
        <w:t xml:space="preserve"> </w:t>
      </w:r>
      <w:r>
        <w:t>Senior/key</w:t>
      </w:r>
      <w:r>
        <w:rPr>
          <w:spacing w:val="-7"/>
        </w:rPr>
        <w:t xml:space="preserve"> </w:t>
      </w:r>
      <w:r>
        <w:t>personnel</w:t>
      </w:r>
      <w:r>
        <w:rPr>
          <w:spacing w:val="-6"/>
        </w:rPr>
        <w:t xml:space="preserve"> </w:t>
      </w:r>
      <w:r>
        <w:t>and</w:t>
      </w:r>
      <w:r>
        <w:rPr>
          <w:spacing w:val="-5"/>
        </w:rPr>
        <w:t xml:space="preserve"> </w:t>
      </w:r>
      <w:r>
        <w:t>other</w:t>
      </w:r>
      <w:r>
        <w:rPr>
          <w:spacing w:val="-7"/>
        </w:rPr>
        <w:t xml:space="preserve"> </w:t>
      </w:r>
      <w:r>
        <w:t>significant</w:t>
      </w:r>
      <w:r>
        <w:rPr>
          <w:spacing w:val="-3"/>
        </w:rPr>
        <w:t xml:space="preserve"> </w:t>
      </w:r>
      <w:r>
        <w:rPr>
          <w:spacing w:val="-2"/>
        </w:rPr>
        <w:t>contributors.</w:t>
      </w:r>
    </w:p>
    <w:p w:rsidR="00F571BE" w:rsidRDefault="00907597">
      <w:pPr>
        <w:spacing w:line="251" w:lineRule="exact"/>
        <w:ind w:left="2178"/>
        <w:rPr>
          <w:b/>
        </w:rPr>
      </w:pPr>
      <w:r>
        <w:t>Follow</w:t>
      </w:r>
      <w:r>
        <w:rPr>
          <w:spacing w:val="-6"/>
        </w:rPr>
        <w:t xml:space="preserve"> </w:t>
      </w:r>
      <w:r>
        <w:t>this</w:t>
      </w:r>
      <w:r>
        <w:rPr>
          <w:spacing w:val="-5"/>
        </w:rPr>
        <w:t xml:space="preserve"> </w:t>
      </w:r>
      <w:r>
        <w:t>format</w:t>
      </w:r>
      <w:r>
        <w:rPr>
          <w:spacing w:val="-4"/>
        </w:rPr>
        <w:t xml:space="preserve"> </w:t>
      </w:r>
      <w:r>
        <w:t>for</w:t>
      </w:r>
      <w:r>
        <w:rPr>
          <w:spacing w:val="-3"/>
        </w:rPr>
        <w:t xml:space="preserve"> </w:t>
      </w:r>
      <w:r>
        <w:t>each</w:t>
      </w:r>
      <w:r>
        <w:rPr>
          <w:spacing w:val="-3"/>
        </w:rPr>
        <w:t xml:space="preserve"> </w:t>
      </w:r>
      <w:r>
        <w:t>person.</w:t>
      </w:r>
      <w:r>
        <w:rPr>
          <w:spacing w:val="56"/>
        </w:rPr>
        <w:t xml:space="preserve"> </w:t>
      </w:r>
      <w:r>
        <w:rPr>
          <w:b/>
        </w:rPr>
        <w:t>DO</w:t>
      </w:r>
      <w:r>
        <w:rPr>
          <w:b/>
          <w:spacing w:val="-2"/>
        </w:rPr>
        <w:t xml:space="preserve"> </w:t>
      </w:r>
      <w:r>
        <w:rPr>
          <w:b/>
        </w:rPr>
        <w:t>NOT</w:t>
      </w:r>
      <w:r>
        <w:rPr>
          <w:b/>
          <w:spacing w:val="-5"/>
        </w:rPr>
        <w:t xml:space="preserve"> </w:t>
      </w:r>
      <w:r>
        <w:rPr>
          <w:b/>
        </w:rPr>
        <w:t>EXCEED</w:t>
      </w:r>
      <w:r>
        <w:rPr>
          <w:b/>
          <w:spacing w:val="-3"/>
        </w:rPr>
        <w:t xml:space="preserve"> </w:t>
      </w:r>
      <w:r>
        <w:rPr>
          <w:b/>
        </w:rPr>
        <w:t>FIVE</w:t>
      </w:r>
      <w:r>
        <w:rPr>
          <w:b/>
          <w:spacing w:val="-2"/>
        </w:rPr>
        <w:t xml:space="preserve"> PAGES.</w:t>
      </w:r>
    </w:p>
    <w:p w:rsidR="00F571BE" w:rsidRDefault="00907597">
      <w:pPr>
        <w:pStyle w:val="BodyText"/>
        <w:spacing w:before="10"/>
        <w:rPr>
          <w:b/>
          <w:sz w:val="8"/>
        </w:rPr>
      </w:pPr>
      <w:r>
        <w:rPr>
          <w:noProof/>
          <w:lang w:bidi="he-IL"/>
        </w:rPr>
        <mc:AlternateContent>
          <mc:Choice Requires="wps">
            <w:drawing>
              <wp:anchor distT="0" distB="0" distL="0" distR="0" simplePos="0" relativeHeight="487588352" behindDoc="1" locked="0" layoutInCell="1" allowOverlap="1">
                <wp:simplePos x="0" y="0"/>
                <wp:positionH relativeFrom="page">
                  <wp:posOffset>438785</wp:posOffset>
                </wp:positionH>
                <wp:positionV relativeFrom="paragraph">
                  <wp:posOffset>80010</wp:posOffset>
                </wp:positionV>
                <wp:extent cx="6894830" cy="6350"/>
                <wp:effectExtent l="0" t="0" r="0" b="0"/>
                <wp:wrapTopAndBottom/>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5299E" id="docshape2" o:spid="_x0000_s1026" style="position:absolute;margin-left:34.55pt;margin-top:6.3pt;width:542.9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" fillcolor="black" stroked="f">
                <w10:wrap type="topAndBottom" anchorx="page"/>
              </v:rect>
            </w:pict>
          </mc:Fallback>
        </mc:AlternateContent>
      </w:r>
    </w:p>
    <w:p w:rsidR="00F571BE" w:rsidRDefault="00907597">
      <w:pPr>
        <w:pStyle w:val="BodyText"/>
        <w:spacing w:before="38"/>
        <w:ind w:left="160"/>
      </w:pPr>
      <w:r>
        <w:t>NAME:</w:t>
      </w:r>
      <w:r>
        <w:rPr>
          <w:spacing w:val="57"/>
        </w:rPr>
        <w:t xml:space="preserve"> </w:t>
      </w:r>
      <w:r>
        <w:t>Zeev</w:t>
      </w:r>
      <w:r>
        <w:rPr>
          <w:spacing w:val="-3"/>
        </w:rPr>
        <w:t xml:space="preserve"> </w:t>
      </w:r>
      <w:r>
        <w:rPr>
          <w:spacing w:val="-2"/>
        </w:rPr>
        <w:t>Rosenzweig</w:t>
      </w:r>
    </w:p>
    <w:p w:rsidR="00F571BE" w:rsidRDefault="00907597">
      <w:pPr>
        <w:pStyle w:val="BodyText"/>
        <w:spacing w:before="8"/>
        <w:rPr>
          <w:sz w:val="13"/>
        </w:rPr>
      </w:pPr>
      <w:r>
        <w:rPr>
          <w:noProof/>
          <w:lang w:bidi="he-IL"/>
        </w:rPr>
        <mc:AlternateContent>
          <mc:Choice Requires="wps">
            <w:drawing>
              <wp:anchor distT="0" distB="0" distL="0" distR="0" simplePos="0" relativeHeight="487588864" behindDoc="1" locked="0" layoutInCell="1" allowOverlap="1">
                <wp:simplePos x="0" y="0"/>
                <wp:positionH relativeFrom="page">
                  <wp:posOffset>438785</wp:posOffset>
                </wp:positionH>
                <wp:positionV relativeFrom="paragraph">
                  <wp:posOffset>115570</wp:posOffset>
                </wp:positionV>
                <wp:extent cx="6894830" cy="6350"/>
                <wp:effectExtent l="0" t="0" r="0" b="0"/>
                <wp:wrapTopAndBottom/>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3BB87" id="docshape3" o:spid="_x0000_s1026" style="position:absolute;margin-left:34.55pt;margin-top:9.1pt;width:542.9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" fillcolor="black" stroked="f">
                <w10:wrap type="topAndBottom" anchorx="page"/>
              </v:rect>
            </w:pict>
          </mc:Fallback>
        </mc:AlternateContent>
      </w:r>
    </w:p>
    <w:p w:rsidR="00F571BE" w:rsidRDefault="00907597">
      <w:pPr>
        <w:pStyle w:val="BodyText"/>
        <w:spacing w:before="19"/>
        <w:ind w:left="160"/>
      </w:pPr>
      <w:r>
        <w:t>eRA</w:t>
      </w:r>
      <w:r>
        <w:rPr>
          <w:spacing w:val="-8"/>
        </w:rPr>
        <w:t xml:space="preserve"> </w:t>
      </w:r>
      <w:r>
        <w:t>COMMONS</w:t>
      </w:r>
      <w:r>
        <w:rPr>
          <w:spacing w:val="-5"/>
        </w:rPr>
        <w:t xml:space="preserve"> </w:t>
      </w:r>
      <w:r>
        <w:t>USER</w:t>
      </w:r>
      <w:r>
        <w:rPr>
          <w:spacing w:val="-5"/>
        </w:rPr>
        <w:t xml:space="preserve"> </w:t>
      </w:r>
      <w:r>
        <w:t>NAME</w:t>
      </w:r>
      <w:r>
        <w:rPr>
          <w:spacing w:val="-5"/>
        </w:rPr>
        <w:t xml:space="preserve"> </w:t>
      </w:r>
      <w:r>
        <w:t>(credential,</w:t>
      </w:r>
      <w:r>
        <w:rPr>
          <w:spacing w:val="-5"/>
        </w:rPr>
        <w:t xml:space="preserve"> </w:t>
      </w:r>
      <w:r>
        <w:t>e.g.,</w:t>
      </w:r>
      <w:r>
        <w:rPr>
          <w:spacing w:val="-8"/>
        </w:rPr>
        <w:t xml:space="preserve"> </w:t>
      </w:r>
      <w:r>
        <w:t>agency</w:t>
      </w:r>
      <w:r>
        <w:rPr>
          <w:spacing w:val="-6"/>
        </w:rPr>
        <w:t xml:space="preserve"> </w:t>
      </w:r>
      <w:r>
        <w:rPr>
          <w:spacing w:val="-2"/>
        </w:rPr>
        <w:t>login):</w:t>
      </w:r>
    </w:p>
    <w:p w:rsidR="00F571BE" w:rsidRDefault="00907597">
      <w:pPr>
        <w:pStyle w:val="BodyText"/>
        <w:spacing w:before="8"/>
        <w:rPr>
          <w:sz w:val="13"/>
        </w:rPr>
      </w:pPr>
      <w:r>
        <w:rPr>
          <w:noProof/>
          <w:lang w:bidi="he-IL"/>
        </w:rPr>
        <mc:AlternateContent>
          <mc:Choice Requires="wps">
            <w:drawing>
              <wp:anchor distT="0" distB="0" distL="0" distR="0" simplePos="0" relativeHeight="487589376" behindDoc="1" locked="0" layoutInCell="1" allowOverlap="1">
                <wp:simplePos x="0" y="0"/>
                <wp:positionH relativeFrom="page">
                  <wp:posOffset>438785</wp:posOffset>
                </wp:positionH>
                <wp:positionV relativeFrom="paragraph">
                  <wp:posOffset>115570</wp:posOffset>
                </wp:positionV>
                <wp:extent cx="6894830" cy="6350"/>
                <wp:effectExtent l="0" t="0" r="0" b="0"/>
                <wp:wrapTopAndBottom/>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0AF03" id="docshape4" o:spid="_x0000_s1026" style="position:absolute;margin-left:34.55pt;margin-top:9.1pt;width:542.9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" fillcolor="black" stroked="f">
                <w10:wrap type="topAndBottom" anchorx="page"/>
              </v:rect>
            </w:pict>
          </mc:Fallback>
        </mc:AlternateContent>
      </w:r>
    </w:p>
    <w:p w:rsidR="00F571BE" w:rsidRDefault="00907597">
      <w:pPr>
        <w:pStyle w:val="BodyText"/>
        <w:spacing w:before="19"/>
        <w:ind w:left="160"/>
      </w:pPr>
      <w:r>
        <w:t>POSITION</w:t>
      </w:r>
      <w:r>
        <w:rPr>
          <w:spacing w:val="-6"/>
        </w:rPr>
        <w:t xml:space="preserve"> </w:t>
      </w:r>
      <w:r>
        <w:t>TITLE:</w:t>
      </w:r>
      <w:r>
        <w:rPr>
          <w:spacing w:val="57"/>
        </w:rPr>
        <w:t xml:space="preserve"> </w:t>
      </w:r>
      <w:r>
        <w:rPr>
          <w:spacing w:val="-2"/>
        </w:rPr>
        <w:t>Professor</w:t>
      </w:r>
    </w:p>
    <w:p w:rsidR="00F571BE" w:rsidRDefault="00907597">
      <w:pPr>
        <w:pStyle w:val="BodyText"/>
        <w:spacing w:before="8"/>
        <w:rPr>
          <w:sz w:val="13"/>
        </w:rPr>
      </w:pPr>
      <w:r>
        <w:rPr>
          <w:noProof/>
          <w:lang w:bidi="he-IL"/>
        </w:rPr>
        <mc:AlternateContent>
          <mc:Choice Requires="wps">
            <w:drawing>
              <wp:anchor distT="0" distB="0" distL="0" distR="0" simplePos="0" relativeHeight="487589888" behindDoc="1" locked="0" layoutInCell="1" allowOverlap="1">
                <wp:simplePos x="0" y="0"/>
                <wp:positionH relativeFrom="page">
                  <wp:posOffset>438785</wp:posOffset>
                </wp:positionH>
                <wp:positionV relativeFrom="paragraph">
                  <wp:posOffset>115570</wp:posOffset>
                </wp:positionV>
                <wp:extent cx="6894830" cy="6350"/>
                <wp:effectExtent l="0" t="0" r="0" b="0"/>
                <wp:wrapTopAndBottom/>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2CAA9" id="docshape5" o:spid="_x0000_s1026" style="position:absolute;margin-left:34.55pt;margin-top:9.1pt;width:542.9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" fillcolor="black" stroked="f">
                <w10:wrap type="topAndBottom" anchorx="page"/>
              </v:rect>
            </w:pict>
          </mc:Fallback>
        </mc:AlternateContent>
      </w:r>
    </w:p>
    <w:p w:rsidR="00F571BE" w:rsidRDefault="00907597">
      <w:pPr>
        <w:spacing w:before="19"/>
        <w:ind w:left="160"/>
        <w:rPr>
          <w:i/>
        </w:rPr>
      </w:pPr>
      <w:r>
        <w:t>EDUCATION/TRAINING</w:t>
      </w:r>
      <w:r>
        <w:rPr>
          <w:spacing w:val="-3"/>
        </w:rPr>
        <w:t xml:space="preserve"> </w:t>
      </w:r>
      <w:r>
        <w:rPr>
          <w:i/>
        </w:rPr>
        <w:t>(Begin</w:t>
      </w:r>
      <w:r>
        <w:rPr>
          <w:i/>
          <w:spacing w:val="-5"/>
        </w:rPr>
        <w:t xml:space="preserve"> </w:t>
      </w:r>
      <w:r>
        <w:rPr>
          <w:i/>
        </w:rPr>
        <w:t>with</w:t>
      </w:r>
      <w:r>
        <w:rPr>
          <w:i/>
          <w:spacing w:val="-5"/>
        </w:rPr>
        <w:t xml:space="preserve"> </w:t>
      </w:r>
      <w:r>
        <w:rPr>
          <w:i/>
        </w:rPr>
        <w:t>baccalaureate</w:t>
      </w:r>
      <w:r>
        <w:rPr>
          <w:i/>
          <w:spacing w:val="-3"/>
        </w:rPr>
        <w:t xml:space="preserve"> </w:t>
      </w:r>
      <w:r>
        <w:rPr>
          <w:i/>
        </w:rPr>
        <w:t>or</w:t>
      </w:r>
      <w:r>
        <w:rPr>
          <w:i/>
          <w:spacing w:val="-1"/>
        </w:rPr>
        <w:t xml:space="preserve"> </w:t>
      </w:r>
      <w:r>
        <w:rPr>
          <w:i/>
        </w:rPr>
        <w:t>other</w:t>
      </w:r>
      <w:r>
        <w:rPr>
          <w:i/>
          <w:spacing w:val="-4"/>
        </w:rPr>
        <w:t xml:space="preserve"> </w:t>
      </w:r>
      <w:r>
        <w:rPr>
          <w:i/>
        </w:rPr>
        <w:t>initial</w:t>
      </w:r>
      <w:r>
        <w:rPr>
          <w:i/>
          <w:spacing w:val="-3"/>
        </w:rPr>
        <w:t xml:space="preserve"> </w:t>
      </w:r>
      <w:r>
        <w:rPr>
          <w:i/>
        </w:rPr>
        <w:t>professional</w:t>
      </w:r>
      <w:r>
        <w:rPr>
          <w:i/>
          <w:spacing w:val="-3"/>
        </w:rPr>
        <w:t xml:space="preserve"> </w:t>
      </w:r>
      <w:r>
        <w:rPr>
          <w:i/>
        </w:rPr>
        <w:t>education,</w:t>
      </w:r>
      <w:r>
        <w:rPr>
          <w:i/>
          <w:spacing w:val="-4"/>
        </w:rPr>
        <w:t xml:space="preserve"> </w:t>
      </w:r>
      <w:r>
        <w:rPr>
          <w:i/>
        </w:rPr>
        <w:t>such</w:t>
      </w:r>
      <w:r>
        <w:rPr>
          <w:i/>
          <w:spacing w:val="-5"/>
        </w:rPr>
        <w:t xml:space="preserve"> </w:t>
      </w:r>
      <w:r>
        <w:rPr>
          <w:i/>
        </w:rPr>
        <w:t>as</w:t>
      </w:r>
      <w:r>
        <w:rPr>
          <w:i/>
          <w:spacing w:val="-5"/>
        </w:rPr>
        <w:t xml:space="preserve"> </w:t>
      </w:r>
      <w:r>
        <w:rPr>
          <w:i/>
        </w:rPr>
        <w:t>nursing,</w:t>
      </w:r>
      <w:r>
        <w:rPr>
          <w:i/>
        </w:rPr>
        <w:t xml:space="preserve"> include postdoctoral training and residency training if applicable. Add/delete rows as necessary.)</w:t>
      </w:r>
    </w:p>
    <w:p w:rsidR="00F571BE" w:rsidRDefault="00F571BE">
      <w:pPr>
        <w:pStyle w:val="BodyText"/>
        <w:rPr>
          <w:i/>
          <w:sz w:val="14"/>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9"/>
        <w:gridCol w:w="1440"/>
        <w:gridCol w:w="1584"/>
        <w:gridCol w:w="2592"/>
      </w:tblGrid>
      <w:tr w:rsidR="00F571BE">
        <w:trPr>
          <w:trHeight w:val="1012"/>
        </w:trPr>
        <w:tc>
          <w:tcPr>
            <w:tcW w:w="5249" w:type="dxa"/>
            <w:tcBorders>
              <w:left w:val="nil"/>
            </w:tcBorders>
          </w:tcPr>
          <w:p w:rsidR="00F571BE" w:rsidRDefault="00F571BE">
            <w:pPr>
              <w:pStyle w:val="TableParagraph"/>
              <w:spacing w:before="8"/>
              <w:ind w:left="0"/>
              <w:rPr>
                <w:i/>
                <w:sz w:val="32"/>
              </w:rPr>
            </w:pPr>
          </w:p>
          <w:p w:rsidR="00F571BE" w:rsidRDefault="00907597">
            <w:pPr>
              <w:pStyle w:val="TableParagraph"/>
              <w:spacing w:before="0"/>
              <w:ind w:left="1086"/>
            </w:pPr>
            <w:r>
              <w:t>INSTITUTION</w:t>
            </w:r>
            <w:r>
              <w:rPr>
                <w:spacing w:val="-6"/>
              </w:rPr>
              <w:t xml:space="preserve"> </w:t>
            </w:r>
            <w:r>
              <w:t>AND</w:t>
            </w:r>
            <w:r>
              <w:rPr>
                <w:spacing w:val="-5"/>
              </w:rPr>
              <w:t xml:space="preserve"> </w:t>
            </w:r>
            <w:r>
              <w:rPr>
                <w:spacing w:val="-2"/>
              </w:rPr>
              <w:t>LOCATION</w:t>
            </w:r>
          </w:p>
        </w:tc>
        <w:tc>
          <w:tcPr>
            <w:tcW w:w="1440" w:type="dxa"/>
          </w:tcPr>
          <w:p w:rsidR="00F571BE" w:rsidRDefault="00907597">
            <w:pPr>
              <w:pStyle w:val="TableParagraph"/>
              <w:spacing w:before="0" w:line="250" w:lineRule="exact"/>
              <w:ind w:right="95"/>
              <w:jc w:val="center"/>
            </w:pPr>
            <w:r>
              <w:rPr>
                <w:spacing w:val="-2"/>
              </w:rPr>
              <w:t>DEGREE</w:t>
            </w:r>
          </w:p>
          <w:p w:rsidR="00F571BE" w:rsidRDefault="00907597">
            <w:pPr>
              <w:pStyle w:val="TableParagraph"/>
              <w:spacing w:before="0"/>
              <w:ind w:left="182" w:right="184" w:hanging="1"/>
              <w:jc w:val="center"/>
              <w:rPr>
                <w:i/>
              </w:rPr>
            </w:pPr>
            <w:r>
              <w:rPr>
                <w:i/>
                <w:spacing w:val="-4"/>
              </w:rPr>
              <w:t xml:space="preserve">(if </w:t>
            </w:r>
            <w:r>
              <w:rPr>
                <w:i/>
                <w:spacing w:val="-2"/>
              </w:rPr>
              <w:t>applicable)</w:t>
            </w:r>
          </w:p>
        </w:tc>
        <w:tc>
          <w:tcPr>
            <w:tcW w:w="1584" w:type="dxa"/>
          </w:tcPr>
          <w:p w:rsidR="00F571BE" w:rsidRDefault="00907597">
            <w:pPr>
              <w:pStyle w:val="TableParagraph"/>
              <w:spacing w:before="0"/>
              <w:ind w:left="230" w:right="228"/>
              <w:jc w:val="center"/>
            </w:pPr>
            <w:r>
              <w:rPr>
                <w:spacing w:val="-2"/>
              </w:rPr>
              <w:t xml:space="preserve">Completion </w:t>
            </w:r>
            <w:r>
              <w:rPr>
                <w:spacing w:val="-4"/>
              </w:rPr>
              <w:t xml:space="preserve">Date </w:t>
            </w:r>
            <w:r>
              <w:rPr>
                <w:spacing w:val="-2"/>
              </w:rPr>
              <w:t>MM/YYYY</w:t>
            </w:r>
          </w:p>
        </w:tc>
        <w:tc>
          <w:tcPr>
            <w:tcW w:w="2592" w:type="dxa"/>
            <w:tcBorders>
              <w:right w:val="nil"/>
            </w:tcBorders>
          </w:tcPr>
          <w:p w:rsidR="00F571BE" w:rsidRDefault="00F571BE">
            <w:pPr>
              <w:pStyle w:val="TableParagraph"/>
              <w:spacing w:before="7"/>
              <w:ind w:left="0"/>
              <w:rPr>
                <w:i/>
                <w:sz w:val="21"/>
              </w:rPr>
            </w:pPr>
          </w:p>
          <w:p w:rsidR="00F571BE" w:rsidRDefault="00907597">
            <w:pPr>
              <w:pStyle w:val="TableParagraph"/>
              <w:spacing w:before="1"/>
              <w:ind w:left="390"/>
            </w:pPr>
            <w:r>
              <w:t>FIELD</w:t>
            </w:r>
            <w:r>
              <w:rPr>
                <w:spacing w:val="-1"/>
              </w:rPr>
              <w:t xml:space="preserve"> </w:t>
            </w:r>
            <w:r>
              <w:t>OF</w:t>
            </w:r>
            <w:r>
              <w:rPr>
                <w:spacing w:val="-2"/>
              </w:rPr>
              <w:t xml:space="preserve"> STUDY</w:t>
            </w:r>
          </w:p>
        </w:tc>
      </w:tr>
      <w:tr w:rsidR="00F571BE">
        <w:trPr>
          <w:trHeight w:val="345"/>
        </w:trPr>
        <w:tc>
          <w:tcPr>
            <w:tcW w:w="5249" w:type="dxa"/>
            <w:tcBorders>
              <w:left w:val="nil"/>
              <w:bottom w:val="nil"/>
            </w:tcBorders>
          </w:tcPr>
          <w:p w:rsidR="00F571BE" w:rsidRDefault="00907597">
            <w:pPr>
              <w:pStyle w:val="TableParagraph"/>
              <w:spacing w:before="19"/>
              <w:ind w:left="131"/>
            </w:pPr>
            <w:r>
              <w:t>The</w:t>
            </w:r>
            <w:r>
              <w:rPr>
                <w:spacing w:val="-7"/>
              </w:rPr>
              <w:t xml:space="preserve"> </w:t>
            </w:r>
            <w:r>
              <w:t>Hebrew</w:t>
            </w:r>
            <w:r>
              <w:rPr>
                <w:spacing w:val="-8"/>
              </w:rPr>
              <w:t xml:space="preserve"> </w:t>
            </w:r>
            <w:r>
              <w:t>University</w:t>
            </w:r>
            <w:r>
              <w:rPr>
                <w:spacing w:val="-7"/>
              </w:rPr>
              <w:t xml:space="preserve"> </w:t>
            </w:r>
            <w:r>
              <w:t>of</w:t>
            </w:r>
            <w:r>
              <w:rPr>
                <w:spacing w:val="-3"/>
              </w:rPr>
              <w:t xml:space="preserve"> </w:t>
            </w:r>
            <w:r>
              <w:t>Jerusalem,</w:t>
            </w:r>
            <w:r>
              <w:rPr>
                <w:spacing w:val="-5"/>
              </w:rPr>
              <w:t xml:space="preserve"> </w:t>
            </w:r>
            <w:r>
              <w:rPr>
                <w:spacing w:val="-2"/>
              </w:rPr>
              <w:t>Israel</w:t>
            </w:r>
          </w:p>
        </w:tc>
        <w:tc>
          <w:tcPr>
            <w:tcW w:w="1440" w:type="dxa"/>
            <w:tcBorders>
              <w:bottom w:val="nil"/>
            </w:tcBorders>
          </w:tcPr>
          <w:p w:rsidR="00F571BE" w:rsidRDefault="00907597">
            <w:pPr>
              <w:pStyle w:val="TableParagraph"/>
              <w:spacing w:before="19"/>
              <w:ind w:left="94" w:right="95"/>
              <w:jc w:val="center"/>
            </w:pPr>
            <w:r>
              <w:rPr>
                <w:spacing w:val="-4"/>
              </w:rPr>
              <w:t>B.Sc.</w:t>
            </w:r>
          </w:p>
        </w:tc>
        <w:tc>
          <w:tcPr>
            <w:tcW w:w="1584" w:type="dxa"/>
            <w:tcBorders>
              <w:bottom w:val="nil"/>
            </w:tcBorders>
          </w:tcPr>
          <w:p w:rsidR="00F571BE" w:rsidRDefault="00907597">
            <w:pPr>
              <w:pStyle w:val="TableParagraph"/>
              <w:spacing w:before="19"/>
              <w:ind w:left="228" w:right="228"/>
              <w:jc w:val="center"/>
            </w:pPr>
            <w:r>
              <w:rPr>
                <w:spacing w:val="-2"/>
              </w:rPr>
              <w:t>06/1986</w:t>
            </w:r>
          </w:p>
        </w:tc>
        <w:tc>
          <w:tcPr>
            <w:tcW w:w="2592" w:type="dxa"/>
            <w:tcBorders>
              <w:bottom w:val="nil"/>
              <w:right w:val="nil"/>
            </w:tcBorders>
          </w:tcPr>
          <w:p w:rsidR="00F571BE" w:rsidRDefault="00907597">
            <w:pPr>
              <w:pStyle w:val="TableParagraph"/>
              <w:spacing w:before="19"/>
              <w:ind w:left="102"/>
            </w:pPr>
            <w:r>
              <w:rPr>
                <w:spacing w:val="-2"/>
              </w:rPr>
              <w:t>Chemistry</w:t>
            </w:r>
          </w:p>
        </w:tc>
      </w:tr>
      <w:tr w:rsidR="00F571BE">
        <w:trPr>
          <w:trHeight w:val="394"/>
        </w:trPr>
        <w:tc>
          <w:tcPr>
            <w:tcW w:w="5249" w:type="dxa"/>
            <w:tcBorders>
              <w:top w:val="nil"/>
              <w:left w:val="nil"/>
              <w:bottom w:val="nil"/>
            </w:tcBorders>
          </w:tcPr>
          <w:p w:rsidR="00F571BE" w:rsidRDefault="00907597">
            <w:pPr>
              <w:pStyle w:val="TableParagraph"/>
              <w:spacing w:before="67"/>
              <w:ind w:left="131"/>
            </w:pPr>
            <w:r>
              <w:t>The</w:t>
            </w:r>
            <w:r>
              <w:rPr>
                <w:spacing w:val="-7"/>
              </w:rPr>
              <w:t xml:space="preserve"> </w:t>
            </w:r>
            <w:r>
              <w:t>Hebrew</w:t>
            </w:r>
            <w:r>
              <w:rPr>
                <w:spacing w:val="-8"/>
              </w:rPr>
              <w:t xml:space="preserve"> </w:t>
            </w:r>
            <w:r>
              <w:t>University</w:t>
            </w:r>
            <w:r>
              <w:rPr>
                <w:spacing w:val="-7"/>
              </w:rPr>
              <w:t xml:space="preserve"> </w:t>
            </w:r>
            <w:r>
              <w:t>of</w:t>
            </w:r>
            <w:r>
              <w:rPr>
                <w:spacing w:val="-3"/>
              </w:rPr>
              <w:t xml:space="preserve"> </w:t>
            </w:r>
            <w:r>
              <w:t>Jerusalem,</w:t>
            </w:r>
            <w:r>
              <w:rPr>
                <w:spacing w:val="-5"/>
              </w:rPr>
              <w:t xml:space="preserve"> </w:t>
            </w:r>
            <w:r>
              <w:rPr>
                <w:spacing w:val="-2"/>
              </w:rPr>
              <w:t>Israel</w:t>
            </w:r>
          </w:p>
        </w:tc>
        <w:tc>
          <w:tcPr>
            <w:tcW w:w="1440" w:type="dxa"/>
            <w:tcBorders>
              <w:top w:val="nil"/>
              <w:bottom w:val="nil"/>
            </w:tcBorders>
          </w:tcPr>
          <w:p w:rsidR="00F571BE" w:rsidRDefault="00907597">
            <w:pPr>
              <w:pStyle w:val="TableParagraph"/>
              <w:spacing w:before="67"/>
              <w:ind w:right="95"/>
              <w:jc w:val="center"/>
            </w:pPr>
            <w:r>
              <w:rPr>
                <w:spacing w:val="-2"/>
              </w:rPr>
              <w:t>Ph.D.</w:t>
            </w:r>
          </w:p>
        </w:tc>
        <w:tc>
          <w:tcPr>
            <w:tcW w:w="1584" w:type="dxa"/>
            <w:tcBorders>
              <w:top w:val="nil"/>
              <w:bottom w:val="nil"/>
            </w:tcBorders>
          </w:tcPr>
          <w:p w:rsidR="00F571BE" w:rsidRDefault="00907597">
            <w:pPr>
              <w:pStyle w:val="TableParagraph"/>
              <w:spacing w:before="67"/>
              <w:ind w:left="228" w:right="228"/>
              <w:jc w:val="center"/>
            </w:pPr>
            <w:r>
              <w:rPr>
                <w:spacing w:val="-2"/>
              </w:rPr>
              <w:t>06/1992</w:t>
            </w:r>
          </w:p>
        </w:tc>
        <w:tc>
          <w:tcPr>
            <w:tcW w:w="2592" w:type="dxa"/>
            <w:tcBorders>
              <w:top w:val="nil"/>
              <w:bottom w:val="nil"/>
              <w:right w:val="nil"/>
            </w:tcBorders>
          </w:tcPr>
          <w:p w:rsidR="00F571BE" w:rsidRDefault="00907597">
            <w:pPr>
              <w:pStyle w:val="TableParagraph"/>
              <w:spacing w:before="67"/>
              <w:ind w:left="102"/>
            </w:pPr>
            <w:r>
              <w:t>Physical</w:t>
            </w:r>
            <w:r>
              <w:rPr>
                <w:spacing w:val="-9"/>
              </w:rPr>
              <w:t xml:space="preserve"> </w:t>
            </w:r>
            <w:r>
              <w:rPr>
                <w:spacing w:val="-2"/>
              </w:rPr>
              <w:t>Chemistry</w:t>
            </w:r>
          </w:p>
        </w:tc>
      </w:tr>
      <w:tr w:rsidR="00F571BE">
        <w:trPr>
          <w:trHeight w:val="395"/>
        </w:trPr>
        <w:tc>
          <w:tcPr>
            <w:tcW w:w="5249" w:type="dxa"/>
            <w:tcBorders>
              <w:top w:val="nil"/>
              <w:left w:val="nil"/>
              <w:bottom w:val="nil"/>
            </w:tcBorders>
          </w:tcPr>
          <w:p w:rsidR="00F571BE" w:rsidRDefault="00907597">
            <w:pPr>
              <w:pStyle w:val="TableParagraph"/>
              <w:ind w:left="131"/>
            </w:pPr>
            <w:r>
              <w:t>Iowa</w:t>
            </w:r>
            <w:r>
              <w:rPr>
                <w:spacing w:val="-3"/>
              </w:rPr>
              <w:t xml:space="preserve"> </w:t>
            </w:r>
            <w:r>
              <w:t>State</w:t>
            </w:r>
            <w:r>
              <w:rPr>
                <w:spacing w:val="-2"/>
              </w:rPr>
              <w:t xml:space="preserve"> University</w:t>
            </w:r>
          </w:p>
        </w:tc>
        <w:tc>
          <w:tcPr>
            <w:tcW w:w="1440" w:type="dxa"/>
            <w:tcBorders>
              <w:top w:val="nil"/>
              <w:bottom w:val="nil"/>
            </w:tcBorders>
          </w:tcPr>
          <w:p w:rsidR="00F571BE" w:rsidRDefault="00907597">
            <w:pPr>
              <w:pStyle w:val="TableParagraph"/>
              <w:ind w:right="95"/>
              <w:jc w:val="center"/>
            </w:pPr>
            <w:r>
              <w:rPr>
                <w:spacing w:val="-2"/>
              </w:rPr>
              <w:t>Postdoctoral</w:t>
            </w:r>
          </w:p>
        </w:tc>
        <w:tc>
          <w:tcPr>
            <w:tcW w:w="1584" w:type="dxa"/>
            <w:tcBorders>
              <w:top w:val="nil"/>
              <w:bottom w:val="nil"/>
            </w:tcBorders>
          </w:tcPr>
          <w:p w:rsidR="00F571BE" w:rsidRDefault="00907597">
            <w:pPr>
              <w:pStyle w:val="TableParagraph"/>
              <w:ind w:left="228" w:right="228"/>
              <w:jc w:val="center"/>
            </w:pPr>
            <w:r>
              <w:rPr>
                <w:spacing w:val="-2"/>
              </w:rPr>
              <w:t>09/1992</w:t>
            </w:r>
          </w:p>
        </w:tc>
        <w:tc>
          <w:tcPr>
            <w:tcW w:w="2592" w:type="dxa"/>
            <w:tcBorders>
              <w:top w:val="nil"/>
              <w:bottom w:val="nil"/>
              <w:right w:val="nil"/>
            </w:tcBorders>
          </w:tcPr>
          <w:p w:rsidR="00F571BE" w:rsidRDefault="00907597">
            <w:pPr>
              <w:pStyle w:val="TableParagraph"/>
              <w:ind w:left="102"/>
            </w:pPr>
            <w:r>
              <w:t>Analytical</w:t>
            </w:r>
            <w:r>
              <w:rPr>
                <w:spacing w:val="-11"/>
              </w:rPr>
              <w:t xml:space="preserve"> </w:t>
            </w:r>
            <w:r>
              <w:rPr>
                <w:spacing w:val="-2"/>
              </w:rPr>
              <w:t>Chemistry</w:t>
            </w:r>
          </w:p>
        </w:tc>
      </w:tr>
      <w:tr w:rsidR="00F571BE">
        <w:trPr>
          <w:trHeight w:val="838"/>
        </w:trPr>
        <w:tc>
          <w:tcPr>
            <w:tcW w:w="5249" w:type="dxa"/>
            <w:tcBorders>
              <w:top w:val="nil"/>
              <w:left w:val="nil"/>
              <w:bottom w:val="nil"/>
            </w:tcBorders>
          </w:tcPr>
          <w:p w:rsidR="00F571BE" w:rsidRDefault="00907597">
            <w:pPr>
              <w:pStyle w:val="TableParagraph"/>
              <w:ind w:left="131"/>
            </w:pPr>
            <w:r>
              <w:t>University</w:t>
            </w:r>
            <w:r>
              <w:rPr>
                <w:spacing w:val="-8"/>
              </w:rPr>
              <w:t xml:space="preserve"> </w:t>
            </w:r>
            <w:r>
              <w:t>of</w:t>
            </w:r>
            <w:r>
              <w:rPr>
                <w:spacing w:val="-2"/>
              </w:rPr>
              <w:t xml:space="preserve"> Michigan</w:t>
            </w:r>
          </w:p>
        </w:tc>
        <w:tc>
          <w:tcPr>
            <w:tcW w:w="1440" w:type="dxa"/>
            <w:tcBorders>
              <w:top w:val="nil"/>
              <w:bottom w:val="nil"/>
            </w:tcBorders>
          </w:tcPr>
          <w:p w:rsidR="00F571BE" w:rsidRDefault="00907597">
            <w:pPr>
              <w:pStyle w:val="TableParagraph"/>
              <w:ind w:right="95"/>
              <w:jc w:val="center"/>
            </w:pPr>
            <w:r>
              <w:rPr>
                <w:spacing w:val="-2"/>
              </w:rPr>
              <w:t>Postdoctoral</w:t>
            </w:r>
          </w:p>
        </w:tc>
        <w:tc>
          <w:tcPr>
            <w:tcW w:w="1584" w:type="dxa"/>
            <w:tcBorders>
              <w:top w:val="nil"/>
              <w:bottom w:val="nil"/>
            </w:tcBorders>
          </w:tcPr>
          <w:p w:rsidR="00F571BE" w:rsidRDefault="00907597">
            <w:pPr>
              <w:pStyle w:val="TableParagraph"/>
              <w:ind w:left="228" w:right="228"/>
              <w:jc w:val="center"/>
            </w:pPr>
            <w:r>
              <w:rPr>
                <w:spacing w:val="-2"/>
              </w:rPr>
              <w:t>07/1994</w:t>
            </w:r>
          </w:p>
        </w:tc>
        <w:tc>
          <w:tcPr>
            <w:tcW w:w="2592" w:type="dxa"/>
            <w:tcBorders>
              <w:top w:val="nil"/>
              <w:bottom w:val="nil"/>
              <w:right w:val="nil"/>
            </w:tcBorders>
          </w:tcPr>
          <w:p w:rsidR="00F571BE" w:rsidRDefault="00907597">
            <w:pPr>
              <w:pStyle w:val="TableParagraph"/>
              <w:ind w:left="102"/>
            </w:pPr>
            <w:r>
              <w:rPr>
                <w:spacing w:val="-2"/>
              </w:rPr>
              <w:t>Chemistry</w:t>
            </w:r>
          </w:p>
        </w:tc>
      </w:tr>
    </w:tbl>
    <w:p w:rsidR="00F571BE" w:rsidRDefault="00F571BE">
      <w:pPr>
        <w:pStyle w:val="BodyText"/>
        <w:rPr>
          <w:i/>
          <w:sz w:val="24"/>
        </w:rPr>
      </w:pPr>
    </w:p>
    <w:p w:rsidR="00F571BE" w:rsidRDefault="00F571BE">
      <w:pPr>
        <w:pStyle w:val="BodyText"/>
        <w:spacing w:before="10"/>
        <w:rPr>
          <w:i/>
          <w:sz w:val="19"/>
        </w:rPr>
      </w:pPr>
    </w:p>
    <w:p w:rsidR="00F571BE" w:rsidRDefault="00907597">
      <w:pPr>
        <w:pStyle w:val="Heading1"/>
        <w:numPr>
          <w:ilvl w:val="0"/>
          <w:numId w:val="2"/>
        </w:numPr>
        <w:tabs>
          <w:tab w:val="left" w:pos="515"/>
        </w:tabs>
      </w:pPr>
      <w:r>
        <w:t>Personal</w:t>
      </w:r>
      <w:r>
        <w:rPr>
          <w:spacing w:val="-4"/>
        </w:rPr>
        <w:t xml:space="preserve"> </w:t>
      </w:r>
      <w:r>
        <w:rPr>
          <w:spacing w:val="-2"/>
        </w:rPr>
        <w:t>Statement</w:t>
      </w:r>
    </w:p>
    <w:p w:rsidR="00F571BE" w:rsidRDefault="00F571BE">
      <w:pPr>
        <w:pStyle w:val="BodyText"/>
        <w:rPr>
          <w:b/>
        </w:rPr>
      </w:pPr>
    </w:p>
    <w:p w:rsidR="00F571BE" w:rsidRDefault="00907597">
      <w:pPr>
        <w:pStyle w:val="BodyText"/>
        <w:ind w:left="159" w:right="135"/>
        <w:jc w:val="both"/>
      </w:pPr>
      <w:r>
        <w:t>Following</w:t>
      </w:r>
      <w:r>
        <w:rPr>
          <w:spacing w:val="-5"/>
        </w:rPr>
        <w:t xml:space="preserve"> </w:t>
      </w:r>
      <w:r>
        <w:t>eight</w:t>
      </w:r>
      <w:r>
        <w:rPr>
          <w:spacing w:val="-8"/>
        </w:rPr>
        <w:t xml:space="preserve"> </w:t>
      </w:r>
      <w:r>
        <w:t>years</w:t>
      </w:r>
      <w:r>
        <w:rPr>
          <w:spacing w:val="-7"/>
        </w:rPr>
        <w:t xml:space="preserve"> </w:t>
      </w:r>
      <w:r>
        <w:t>of</w:t>
      </w:r>
      <w:r>
        <w:rPr>
          <w:spacing w:val="-8"/>
        </w:rPr>
        <w:t xml:space="preserve"> </w:t>
      </w:r>
      <w:r>
        <w:t>Federal</w:t>
      </w:r>
      <w:r>
        <w:rPr>
          <w:spacing w:val="-8"/>
        </w:rPr>
        <w:t xml:space="preserve"> </w:t>
      </w:r>
      <w:r>
        <w:t>service</w:t>
      </w:r>
      <w:r>
        <w:rPr>
          <w:spacing w:val="-7"/>
        </w:rPr>
        <w:t xml:space="preserve"> </w:t>
      </w:r>
      <w:r>
        <w:t>as</w:t>
      </w:r>
      <w:r>
        <w:rPr>
          <w:spacing w:val="-7"/>
        </w:rPr>
        <w:t xml:space="preserve"> </w:t>
      </w:r>
      <w:r>
        <w:t>NSF</w:t>
      </w:r>
      <w:r>
        <w:rPr>
          <w:spacing w:val="-10"/>
        </w:rPr>
        <w:t xml:space="preserve"> </w:t>
      </w:r>
      <w:r>
        <w:t>Program</w:t>
      </w:r>
      <w:r>
        <w:rPr>
          <w:spacing w:val="-9"/>
        </w:rPr>
        <w:t xml:space="preserve"> </w:t>
      </w:r>
      <w:r>
        <w:t>Director</w:t>
      </w:r>
      <w:r>
        <w:rPr>
          <w:spacing w:val="-6"/>
        </w:rPr>
        <w:t xml:space="preserve"> </w:t>
      </w:r>
      <w:r>
        <w:t>between</w:t>
      </w:r>
      <w:r>
        <w:rPr>
          <w:spacing w:val="-7"/>
        </w:rPr>
        <w:t xml:space="preserve"> </w:t>
      </w:r>
      <w:r>
        <w:t>2005</w:t>
      </w:r>
      <w:r>
        <w:rPr>
          <w:spacing w:val="-7"/>
        </w:rPr>
        <w:t xml:space="preserve"> </w:t>
      </w:r>
      <w:r>
        <w:t>and</w:t>
      </w:r>
      <w:r>
        <w:rPr>
          <w:spacing w:val="-7"/>
        </w:rPr>
        <w:t xml:space="preserve"> </w:t>
      </w:r>
      <w:r>
        <w:t>2013,</w:t>
      </w:r>
      <w:r>
        <w:rPr>
          <w:spacing w:val="-8"/>
        </w:rPr>
        <w:t xml:space="preserve"> </w:t>
      </w:r>
      <w:r>
        <w:t>I</w:t>
      </w:r>
      <w:r>
        <w:rPr>
          <w:spacing w:val="-8"/>
        </w:rPr>
        <w:t xml:space="preserve"> </w:t>
      </w:r>
      <w:r>
        <w:t>rejoined</w:t>
      </w:r>
      <w:r>
        <w:rPr>
          <w:spacing w:val="-7"/>
        </w:rPr>
        <w:t xml:space="preserve"> </w:t>
      </w:r>
      <w:r>
        <w:t>academia as</w:t>
      </w:r>
      <w:r>
        <w:rPr>
          <w:spacing w:val="-12"/>
        </w:rPr>
        <w:t xml:space="preserve"> </w:t>
      </w:r>
      <w:r>
        <w:t>Professor</w:t>
      </w:r>
      <w:r>
        <w:rPr>
          <w:spacing w:val="-13"/>
        </w:rPr>
        <w:t xml:space="preserve"> </w:t>
      </w:r>
      <w:r>
        <w:t>and</w:t>
      </w:r>
      <w:r>
        <w:rPr>
          <w:spacing w:val="-15"/>
        </w:rPr>
        <w:t xml:space="preserve"> </w:t>
      </w:r>
      <w:r>
        <w:t>Chair</w:t>
      </w:r>
      <w:r>
        <w:rPr>
          <w:spacing w:val="-11"/>
        </w:rPr>
        <w:t xml:space="preserve"> </w:t>
      </w:r>
      <w:r>
        <w:t>of</w:t>
      </w:r>
      <w:r>
        <w:rPr>
          <w:spacing w:val="-13"/>
        </w:rPr>
        <w:t xml:space="preserve"> </w:t>
      </w:r>
      <w:r>
        <w:t>the</w:t>
      </w:r>
      <w:r>
        <w:rPr>
          <w:spacing w:val="-15"/>
        </w:rPr>
        <w:t xml:space="preserve"> </w:t>
      </w:r>
      <w:r>
        <w:t>Department</w:t>
      </w:r>
      <w:r>
        <w:rPr>
          <w:spacing w:val="-11"/>
        </w:rPr>
        <w:t xml:space="preserve"> </w:t>
      </w:r>
      <w:r>
        <w:t>of</w:t>
      </w:r>
      <w:r>
        <w:rPr>
          <w:spacing w:val="-11"/>
        </w:rPr>
        <w:t xml:space="preserve"> </w:t>
      </w:r>
      <w:r>
        <w:t>Chemistry</w:t>
      </w:r>
      <w:r>
        <w:rPr>
          <w:spacing w:val="-14"/>
        </w:rPr>
        <w:t xml:space="preserve"> </w:t>
      </w:r>
      <w:r>
        <w:t>and</w:t>
      </w:r>
      <w:r>
        <w:rPr>
          <w:spacing w:val="-12"/>
        </w:rPr>
        <w:t xml:space="preserve"> </w:t>
      </w:r>
      <w:r>
        <w:t>Biochemistry</w:t>
      </w:r>
      <w:r>
        <w:rPr>
          <w:spacing w:val="-14"/>
        </w:rPr>
        <w:t xml:space="preserve"> </w:t>
      </w:r>
      <w:r>
        <w:t>at</w:t>
      </w:r>
      <w:r>
        <w:rPr>
          <w:spacing w:val="-13"/>
        </w:rPr>
        <w:t xml:space="preserve"> </w:t>
      </w:r>
      <w:r>
        <w:t>the</w:t>
      </w:r>
      <w:r>
        <w:rPr>
          <w:spacing w:val="-12"/>
        </w:rPr>
        <w:t xml:space="preserve"> </w:t>
      </w:r>
      <w:r>
        <w:t>University</w:t>
      </w:r>
      <w:r>
        <w:rPr>
          <w:spacing w:val="-14"/>
        </w:rPr>
        <w:t xml:space="preserve"> </w:t>
      </w:r>
      <w:r>
        <w:t>of</w:t>
      </w:r>
      <w:r>
        <w:rPr>
          <w:spacing w:val="-8"/>
        </w:rPr>
        <w:t xml:space="preserve"> </w:t>
      </w:r>
      <w:r>
        <w:t>Maryland</w:t>
      </w:r>
      <w:r>
        <w:rPr>
          <w:spacing w:val="-12"/>
        </w:rPr>
        <w:t xml:space="preserve"> </w:t>
      </w:r>
      <w:r>
        <w:t>Baltimore County in January 2014.</w:t>
      </w:r>
      <w:r>
        <w:rPr>
          <w:spacing w:val="40"/>
        </w:rPr>
        <w:t xml:space="preserve"> </w:t>
      </w:r>
      <w:r>
        <w:t>My research program focuses on molecular level interactions between luminescent nanoparticles and model membrane and living organisms. We focus primarily on the synthesis, characterization, and the interactions of luminescent semiconductor quantum dots, go</w:t>
      </w:r>
      <w:r>
        <w:t>ld nanoparticles, and semiconducting polymer nanoparticles with biological/environmental systems. Of particular interest is the impact of the nanoparticle surface chemistry, for example ligand type and charge, on these interactions. The goal of our researc</w:t>
      </w:r>
      <w:r>
        <w:t>h is to use our newly acquired knowledge of the interactions between nanoparticles and macromolecules to enable the development and use of safe and sustainable nanomaterials in biological research</w:t>
      </w:r>
      <w:r>
        <w:rPr>
          <w:spacing w:val="-14"/>
        </w:rPr>
        <w:t xml:space="preserve"> </w:t>
      </w:r>
      <w:r>
        <w:t>and</w:t>
      </w:r>
      <w:r>
        <w:rPr>
          <w:spacing w:val="-14"/>
        </w:rPr>
        <w:t xml:space="preserve"> </w:t>
      </w:r>
      <w:r>
        <w:t>medical</w:t>
      </w:r>
      <w:r>
        <w:rPr>
          <w:spacing w:val="-14"/>
        </w:rPr>
        <w:t xml:space="preserve"> </w:t>
      </w:r>
      <w:r>
        <w:t>applications.</w:t>
      </w:r>
      <w:r>
        <w:rPr>
          <w:spacing w:val="-1"/>
        </w:rPr>
        <w:t xml:space="preserve"> </w:t>
      </w:r>
      <w:r>
        <w:t>Research</w:t>
      </w:r>
      <w:r>
        <w:rPr>
          <w:spacing w:val="-14"/>
        </w:rPr>
        <w:t xml:space="preserve"> </w:t>
      </w:r>
      <w:r>
        <w:t>in</w:t>
      </w:r>
      <w:r>
        <w:rPr>
          <w:spacing w:val="-14"/>
        </w:rPr>
        <w:t xml:space="preserve"> </w:t>
      </w:r>
      <w:r>
        <w:t>my</w:t>
      </w:r>
      <w:r>
        <w:rPr>
          <w:spacing w:val="-14"/>
        </w:rPr>
        <w:t xml:space="preserve"> </w:t>
      </w:r>
      <w:r>
        <w:t>laboratory</w:t>
      </w:r>
      <w:r>
        <w:rPr>
          <w:spacing w:val="-12"/>
        </w:rPr>
        <w:t xml:space="preserve"> </w:t>
      </w:r>
      <w:r>
        <w:t>provide</w:t>
      </w:r>
      <w:r>
        <w:rPr>
          <w:spacing w:val="34"/>
        </w:rPr>
        <w:t xml:space="preserve"> </w:t>
      </w:r>
      <w:r>
        <w:t>interdisciplinary</w:t>
      </w:r>
      <w:r>
        <w:rPr>
          <w:spacing w:val="34"/>
        </w:rPr>
        <w:t xml:space="preserve"> </w:t>
      </w:r>
      <w:r>
        <w:t>training</w:t>
      </w:r>
      <w:r>
        <w:rPr>
          <w:spacing w:val="35"/>
        </w:rPr>
        <w:t xml:space="preserve"> </w:t>
      </w:r>
      <w:r>
        <w:t>opportunities</w:t>
      </w:r>
      <w:r>
        <w:rPr>
          <w:spacing w:val="34"/>
        </w:rPr>
        <w:t xml:space="preserve"> </w:t>
      </w:r>
      <w:r>
        <w:t>to postdoctoral</w:t>
      </w:r>
      <w:r>
        <w:rPr>
          <w:spacing w:val="40"/>
        </w:rPr>
        <w:t xml:space="preserve"> </w:t>
      </w:r>
      <w:r>
        <w:t>fellows,</w:t>
      </w:r>
      <w:r>
        <w:rPr>
          <w:spacing w:val="40"/>
        </w:rPr>
        <w:t xml:space="preserve"> </w:t>
      </w:r>
      <w:r>
        <w:t>graduate</w:t>
      </w:r>
      <w:r>
        <w:rPr>
          <w:spacing w:val="40"/>
        </w:rPr>
        <w:t xml:space="preserve"> </w:t>
      </w:r>
      <w:r>
        <w:t>students</w:t>
      </w:r>
      <w:r>
        <w:rPr>
          <w:spacing w:val="40"/>
        </w:rPr>
        <w:t xml:space="preserve"> </w:t>
      </w:r>
      <w:r>
        <w:t>and</w:t>
      </w:r>
      <w:r>
        <w:rPr>
          <w:spacing w:val="40"/>
        </w:rPr>
        <w:t xml:space="preserve"> </w:t>
      </w:r>
      <w:r>
        <w:t>undergraduate</w:t>
      </w:r>
      <w:r>
        <w:rPr>
          <w:spacing w:val="40"/>
        </w:rPr>
        <w:t xml:space="preserve"> </w:t>
      </w:r>
      <w:r>
        <w:t>students. I strive to maintain a highly diverse group of junior researchers with respect to gender, ethnicity and academic background. I strive to provid</w:t>
      </w:r>
      <w:r>
        <w:t>e a supportive environment to all students</w:t>
      </w:r>
      <w:r>
        <w:rPr>
          <w:spacing w:val="40"/>
        </w:rPr>
        <w:t xml:space="preserve"> </w:t>
      </w:r>
      <w:r>
        <w:t>especially for students from underrepresented groups. Postdoctoral fellows and students in my research group publish their results in leading peer review journals, present their research</w:t>
      </w:r>
      <w:r>
        <w:rPr>
          <w:spacing w:val="40"/>
        </w:rPr>
        <w:t xml:space="preserve"> </w:t>
      </w:r>
      <w:r>
        <w:t>in</w:t>
      </w:r>
      <w:r>
        <w:rPr>
          <w:spacing w:val="40"/>
        </w:rPr>
        <w:t xml:space="preserve"> </w:t>
      </w:r>
      <w:r>
        <w:t>conferences</w:t>
      </w:r>
      <w:r>
        <w:rPr>
          <w:spacing w:val="40"/>
        </w:rPr>
        <w:t xml:space="preserve"> </w:t>
      </w:r>
      <w:r>
        <w:t>extensively,</w:t>
      </w:r>
      <w:r>
        <w:rPr>
          <w:spacing w:val="40"/>
        </w:rPr>
        <w:t xml:space="preserve"> </w:t>
      </w:r>
      <w:r>
        <w:t>and</w:t>
      </w:r>
      <w:r>
        <w:rPr>
          <w:spacing w:val="40"/>
        </w:rPr>
        <w:t xml:space="preserve"> </w:t>
      </w:r>
      <w:r>
        <w:t>travel</w:t>
      </w:r>
      <w:r>
        <w:rPr>
          <w:spacing w:val="40"/>
        </w:rPr>
        <w:t xml:space="preserve"> </w:t>
      </w:r>
      <w:r>
        <w:t>to</w:t>
      </w:r>
      <w:r>
        <w:rPr>
          <w:spacing w:val="40"/>
        </w:rPr>
        <w:t xml:space="preserve"> </w:t>
      </w:r>
      <w:r>
        <w:t>collaborators’</w:t>
      </w:r>
      <w:r>
        <w:rPr>
          <w:spacing w:val="40"/>
        </w:rPr>
        <w:t xml:space="preserve"> </w:t>
      </w:r>
      <w:r>
        <w:t>laboratories in the US and abroad to advance their research and training.</w:t>
      </w:r>
      <w:r>
        <w:rPr>
          <w:spacing w:val="40"/>
        </w:rPr>
        <w:t xml:space="preserve"> </w:t>
      </w:r>
      <w:r>
        <w:t>Since the beginning of my academic career in 1995 I graduated 18 PhD students and 12 MSc students, and advised 9 postdoctoral fellow, all we</w:t>
      </w:r>
      <w:r>
        <w:t>nt on</w:t>
      </w:r>
      <w:r>
        <w:rPr>
          <w:spacing w:val="-4"/>
        </w:rPr>
        <w:t xml:space="preserve"> </w:t>
      </w:r>
      <w:r>
        <w:t>to</w:t>
      </w:r>
      <w:r>
        <w:rPr>
          <w:spacing w:val="-4"/>
        </w:rPr>
        <w:t xml:space="preserve"> </w:t>
      </w:r>
      <w:r>
        <w:t>pursue</w:t>
      </w:r>
      <w:r>
        <w:rPr>
          <w:spacing w:val="-4"/>
        </w:rPr>
        <w:t xml:space="preserve"> </w:t>
      </w:r>
      <w:r>
        <w:t>professional</w:t>
      </w:r>
      <w:r>
        <w:rPr>
          <w:spacing w:val="-4"/>
        </w:rPr>
        <w:t xml:space="preserve"> </w:t>
      </w:r>
      <w:r>
        <w:t>careers</w:t>
      </w:r>
      <w:r>
        <w:rPr>
          <w:spacing w:val="-4"/>
        </w:rPr>
        <w:t xml:space="preserve"> </w:t>
      </w:r>
      <w:r>
        <w:t>in academia, US Government laboratories and industry.</w:t>
      </w:r>
      <w:r>
        <w:rPr>
          <w:spacing w:val="40"/>
        </w:rPr>
        <w:t xml:space="preserve"> </w:t>
      </w:r>
      <w:r>
        <w:t>Since joining UMBC in 2014 I have mentored 8 PhD students (4 Female, 2 URM, 4 graduated and 4 are in various stages of their PhD research), and 2 MsC students (2 Fem</w:t>
      </w:r>
      <w:r>
        <w:t>ale, 2 graduates). I also mentored 18 undergraduate students (12 female11 URM) of whom 6 went on to graduate or medical school.</w:t>
      </w:r>
    </w:p>
    <w:p w:rsidR="00F571BE" w:rsidRDefault="00F571BE">
      <w:pPr>
        <w:pStyle w:val="BodyText"/>
        <w:spacing w:before="9"/>
        <w:rPr>
          <w:sz w:val="21"/>
        </w:rPr>
      </w:pPr>
    </w:p>
    <w:p w:rsidR="00F571BE" w:rsidRDefault="00907597">
      <w:pPr>
        <w:pStyle w:val="Heading1"/>
        <w:numPr>
          <w:ilvl w:val="0"/>
          <w:numId w:val="2"/>
        </w:numPr>
        <w:tabs>
          <w:tab w:val="left" w:pos="519"/>
        </w:tabs>
        <w:ind w:left="518" w:hanging="360"/>
      </w:pPr>
      <w:r>
        <w:t>Positions</w:t>
      </w:r>
      <w:r>
        <w:rPr>
          <w:spacing w:val="-7"/>
        </w:rPr>
        <w:t xml:space="preserve"> </w:t>
      </w:r>
      <w:r>
        <w:t>and</w:t>
      </w:r>
      <w:r>
        <w:rPr>
          <w:spacing w:val="-7"/>
        </w:rPr>
        <w:t xml:space="preserve"> </w:t>
      </w:r>
      <w:r>
        <w:rPr>
          <w:spacing w:val="-2"/>
        </w:rPr>
        <w:t>Honors</w:t>
      </w:r>
    </w:p>
    <w:p w:rsidR="00F571BE" w:rsidRDefault="00F571BE">
      <w:pPr>
        <w:pStyle w:val="BodyText"/>
        <w:spacing w:after="1"/>
        <w:rPr>
          <w:b/>
          <w:sz w:val="28"/>
        </w:rPr>
      </w:pPr>
    </w:p>
    <w:tbl>
      <w:tblPr>
        <w:tblW w:w="0" w:type="auto"/>
        <w:tblInd w:w="116" w:type="dxa"/>
        <w:tblLayout w:type="fixed"/>
        <w:tblCellMar>
          <w:left w:w="0" w:type="dxa"/>
          <w:right w:w="0" w:type="dxa"/>
        </w:tblCellMar>
        <w:tblLook w:val="01E0" w:firstRow="1" w:lastRow="1" w:firstColumn="1" w:lastColumn="1" w:noHBand="0" w:noVBand="0"/>
      </w:tblPr>
      <w:tblGrid>
        <w:gridCol w:w="1312"/>
        <w:gridCol w:w="8223"/>
      </w:tblGrid>
      <w:tr w:rsidR="00F571BE">
        <w:trPr>
          <w:trHeight w:val="279"/>
        </w:trPr>
        <w:tc>
          <w:tcPr>
            <w:tcW w:w="1312" w:type="dxa"/>
          </w:tcPr>
          <w:p w:rsidR="00F571BE" w:rsidRDefault="00907597">
            <w:pPr>
              <w:pStyle w:val="TableParagraph"/>
              <w:spacing w:before="0" w:line="247" w:lineRule="exact"/>
              <w:ind w:left="50"/>
            </w:pPr>
            <w:r>
              <w:rPr>
                <w:spacing w:val="-2"/>
              </w:rPr>
              <w:t>1995-</w:t>
            </w:r>
            <w:r>
              <w:rPr>
                <w:spacing w:val="-4"/>
              </w:rPr>
              <w:t>1999</w:t>
            </w:r>
          </w:p>
        </w:tc>
        <w:tc>
          <w:tcPr>
            <w:tcW w:w="8223" w:type="dxa"/>
          </w:tcPr>
          <w:p w:rsidR="00F571BE" w:rsidRDefault="00907597">
            <w:pPr>
              <w:pStyle w:val="TableParagraph"/>
              <w:spacing w:before="0" w:line="247" w:lineRule="exact"/>
              <w:ind w:left="209"/>
            </w:pPr>
            <w:r>
              <w:t>Assistant</w:t>
            </w:r>
            <w:r>
              <w:rPr>
                <w:spacing w:val="-9"/>
              </w:rPr>
              <w:t xml:space="preserve"> </w:t>
            </w:r>
            <w:r>
              <w:t>Professor,</w:t>
            </w:r>
            <w:r>
              <w:rPr>
                <w:spacing w:val="-4"/>
              </w:rPr>
              <w:t xml:space="preserve"> </w:t>
            </w:r>
            <w:r>
              <w:t>Department</w:t>
            </w:r>
            <w:r>
              <w:rPr>
                <w:spacing w:val="-7"/>
              </w:rPr>
              <w:t xml:space="preserve"> </w:t>
            </w:r>
            <w:r>
              <w:t>of</w:t>
            </w:r>
            <w:r>
              <w:rPr>
                <w:spacing w:val="-4"/>
              </w:rPr>
              <w:t xml:space="preserve"> </w:t>
            </w:r>
            <w:r>
              <w:t>Chemistry,</w:t>
            </w:r>
            <w:r>
              <w:rPr>
                <w:spacing w:val="-4"/>
              </w:rPr>
              <w:t xml:space="preserve"> </w:t>
            </w:r>
            <w:r>
              <w:t>University</w:t>
            </w:r>
            <w:r>
              <w:rPr>
                <w:spacing w:val="-8"/>
              </w:rPr>
              <w:t xml:space="preserve"> </w:t>
            </w:r>
            <w:r>
              <w:t>of</w:t>
            </w:r>
            <w:r>
              <w:rPr>
                <w:spacing w:val="-3"/>
              </w:rPr>
              <w:t xml:space="preserve"> </w:t>
            </w:r>
            <w:r>
              <w:t>New</w:t>
            </w:r>
            <w:r>
              <w:rPr>
                <w:spacing w:val="-9"/>
              </w:rPr>
              <w:t xml:space="preserve"> </w:t>
            </w:r>
            <w:r>
              <w:t>Orleans,</w:t>
            </w:r>
            <w:r>
              <w:rPr>
                <w:spacing w:val="-8"/>
              </w:rPr>
              <w:t xml:space="preserve"> </w:t>
            </w:r>
            <w:r>
              <w:rPr>
                <w:spacing w:val="-5"/>
              </w:rPr>
              <w:t>LA</w:t>
            </w:r>
          </w:p>
        </w:tc>
      </w:tr>
      <w:tr w:rsidR="00F571BE">
        <w:trPr>
          <w:trHeight w:val="313"/>
        </w:trPr>
        <w:tc>
          <w:tcPr>
            <w:tcW w:w="1312" w:type="dxa"/>
          </w:tcPr>
          <w:p w:rsidR="00F571BE" w:rsidRDefault="00907597">
            <w:pPr>
              <w:pStyle w:val="TableParagraph"/>
              <w:spacing w:before="26"/>
              <w:ind w:left="50"/>
            </w:pPr>
            <w:r>
              <w:rPr>
                <w:spacing w:val="-2"/>
              </w:rPr>
              <w:t>1999-</w:t>
            </w:r>
            <w:r>
              <w:rPr>
                <w:spacing w:val="-4"/>
              </w:rPr>
              <w:t>2001</w:t>
            </w:r>
          </w:p>
        </w:tc>
        <w:tc>
          <w:tcPr>
            <w:tcW w:w="8223" w:type="dxa"/>
          </w:tcPr>
          <w:p w:rsidR="00F571BE" w:rsidRDefault="00907597">
            <w:pPr>
              <w:pStyle w:val="TableParagraph"/>
              <w:spacing w:before="26"/>
              <w:ind w:left="208"/>
            </w:pPr>
            <w:r>
              <w:t>Associate</w:t>
            </w:r>
            <w:r>
              <w:rPr>
                <w:spacing w:val="-9"/>
              </w:rPr>
              <w:t xml:space="preserve"> </w:t>
            </w:r>
            <w:r>
              <w:t>Professor,</w:t>
            </w:r>
            <w:r>
              <w:rPr>
                <w:spacing w:val="-7"/>
              </w:rPr>
              <w:t xml:space="preserve"> </w:t>
            </w:r>
            <w:r>
              <w:t>Department</w:t>
            </w:r>
            <w:r>
              <w:rPr>
                <w:spacing w:val="-7"/>
              </w:rPr>
              <w:t xml:space="preserve"> </w:t>
            </w:r>
            <w:r>
              <w:t>of</w:t>
            </w:r>
            <w:r>
              <w:rPr>
                <w:spacing w:val="-4"/>
              </w:rPr>
              <w:t xml:space="preserve"> </w:t>
            </w:r>
            <w:r>
              <w:t>Chemistry,</w:t>
            </w:r>
            <w:r>
              <w:rPr>
                <w:spacing w:val="-4"/>
              </w:rPr>
              <w:t xml:space="preserve"> </w:t>
            </w:r>
            <w:r>
              <w:t>University</w:t>
            </w:r>
            <w:r>
              <w:rPr>
                <w:spacing w:val="-8"/>
              </w:rPr>
              <w:t xml:space="preserve"> </w:t>
            </w:r>
            <w:r>
              <w:t>of</w:t>
            </w:r>
            <w:r>
              <w:rPr>
                <w:spacing w:val="-3"/>
              </w:rPr>
              <w:t xml:space="preserve"> </w:t>
            </w:r>
            <w:r>
              <w:t>New</w:t>
            </w:r>
            <w:r>
              <w:rPr>
                <w:spacing w:val="-8"/>
              </w:rPr>
              <w:t xml:space="preserve"> </w:t>
            </w:r>
            <w:r>
              <w:t>Orleans,</w:t>
            </w:r>
            <w:r>
              <w:rPr>
                <w:spacing w:val="-6"/>
              </w:rPr>
              <w:t xml:space="preserve"> </w:t>
            </w:r>
            <w:r>
              <w:rPr>
                <w:spacing w:val="-5"/>
              </w:rPr>
              <w:t>LA</w:t>
            </w:r>
          </w:p>
        </w:tc>
      </w:tr>
      <w:tr w:rsidR="00F571BE">
        <w:trPr>
          <w:trHeight w:val="280"/>
        </w:trPr>
        <w:tc>
          <w:tcPr>
            <w:tcW w:w="1312" w:type="dxa"/>
          </w:tcPr>
          <w:p w:rsidR="00F571BE" w:rsidRDefault="00907597">
            <w:pPr>
              <w:pStyle w:val="TableParagraph"/>
              <w:spacing w:before="27" w:line="233" w:lineRule="exact"/>
              <w:ind w:left="50"/>
            </w:pPr>
            <w:r>
              <w:rPr>
                <w:spacing w:val="-2"/>
              </w:rPr>
              <w:t>2001-</w:t>
            </w:r>
            <w:r>
              <w:rPr>
                <w:spacing w:val="-4"/>
              </w:rPr>
              <w:t>2007</w:t>
            </w:r>
          </w:p>
        </w:tc>
        <w:tc>
          <w:tcPr>
            <w:tcW w:w="8223" w:type="dxa"/>
          </w:tcPr>
          <w:p w:rsidR="00F571BE" w:rsidRDefault="00907597">
            <w:pPr>
              <w:pStyle w:val="TableParagraph"/>
              <w:spacing w:before="27" w:line="233" w:lineRule="exact"/>
              <w:ind w:left="208"/>
            </w:pPr>
            <w:r>
              <w:t>Professor,</w:t>
            </w:r>
            <w:r>
              <w:rPr>
                <w:spacing w:val="-8"/>
              </w:rPr>
              <w:t xml:space="preserve"> </w:t>
            </w:r>
            <w:r>
              <w:t>Department</w:t>
            </w:r>
            <w:r>
              <w:rPr>
                <w:spacing w:val="-4"/>
              </w:rPr>
              <w:t xml:space="preserve"> </w:t>
            </w:r>
            <w:r>
              <w:t>of</w:t>
            </w:r>
            <w:r>
              <w:rPr>
                <w:spacing w:val="-4"/>
              </w:rPr>
              <w:t xml:space="preserve"> </w:t>
            </w:r>
            <w:r>
              <w:t>Chemistry,</w:t>
            </w:r>
            <w:r>
              <w:rPr>
                <w:spacing w:val="-6"/>
              </w:rPr>
              <w:t xml:space="preserve"> </w:t>
            </w:r>
            <w:r>
              <w:t>University</w:t>
            </w:r>
            <w:r>
              <w:rPr>
                <w:spacing w:val="-8"/>
              </w:rPr>
              <w:t xml:space="preserve"> </w:t>
            </w:r>
            <w:r>
              <w:t>of</w:t>
            </w:r>
            <w:r>
              <w:rPr>
                <w:spacing w:val="-3"/>
              </w:rPr>
              <w:t xml:space="preserve"> </w:t>
            </w:r>
            <w:r>
              <w:t>New</w:t>
            </w:r>
            <w:r>
              <w:rPr>
                <w:spacing w:val="-9"/>
              </w:rPr>
              <w:t xml:space="preserve"> </w:t>
            </w:r>
            <w:r>
              <w:t>Orleans,</w:t>
            </w:r>
            <w:r>
              <w:rPr>
                <w:spacing w:val="-6"/>
              </w:rPr>
              <w:t xml:space="preserve"> </w:t>
            </w:r>
            <w:r>
              <w:t>New</w:t>
            </w:r>
            <w:r>
              <w:rPr>
                <w:spacing w:val="-9"/>
              </w:rPr>
              <w:t xml:space="preserve"> </w:t>
            </w:r>
            <w:r>
              <w:t>Orleans,</w:t>
            </w:r>
            <w:r>
              <w:rPr>
                <w:spacing w:val="-3"/>
              </w:rPr>
              <w:t xml:space="preserve"> </w:t>
            </w:r>
            <w:r>
              <w:rPr>
                <w:spacing w:val="-5"/>
              </w:rPr>
              <w:t>LA</w:t>
            </w:r>
          </w:p>
        </w:tc>
      </w:tr>
    </w:tbl>
    <w:p w:rsidR="00F571BE" w:rsidRDefault="00F571BE">
      <w:pPr>
        <w:spacing w:line="233" w:lineRule="exact"/>
        <w:sectPr w:rsidR="00F571BE">
          <w:type w:val="continuous"/>
          <w:pgSz w:w="12240" w:h="15840"/>
          <w:pgMar w:top="640" w:right="580" w:bottom="280" w:left="560" w:header="720" w:footer="720" w:gutter="0"/>
          <w:cols w:space="720"/>
        </w:sectPr>
      </w:pPr>
    </w:p>
    <w:p w:rsidR="00F571BE" w:rsidRDefault="00907597">
      <w:pPr>
        <w:pStyle w:val="BodyText"/>
        <w:tabs>
          <w:tab w:val="left" w:pos="1599"/>
        </w:tabs>
        <w:spacing w:before="77"/>
        <w:ind w:left="160"/>
      </w:pPr>
      <w:r>
        <w:rPr>
          <w:spacing w:val="-2"/>
        </w:rPr>
        <w:lastRenderedPageBreak/>
        <w:t>2005-</w:t>
      </w:r>
      <w:r>
        <w:rPr>
          <w:spacing w:val="-4"/>
        </w:rPr>
        <w:t>2013</w:t>
      </w:r>
      <w:r>
        <w:tab/>
        <w:t>Program</w:t>
      </w:r>
      <w:r>
        <w:rPr>
          <w:spacing w:val="-8"/>
        </w:rPr>
        <w:t xml:space="preserve"> </w:t>
      </w:r>
      <w:r>
        <w:t>Director,</w:t>
      </w:r>
      <w:r>
        <w:rPr>
          <w:spacing w:val="-6"/>
        </w:rPr>
        <w:t xml:space="preserve"> </w:t>
      </w:r>
      <w:r>
        <w:t>Division</w:t>
      </w:r>
      <w:r>
        <w:rPr>
          <w:spacing w:val="-7"/>
        </w:rPr>
        <w:t xml:space="preserve"> </w:t>
      </w:r>
      <w:r>
        <w:t>of</w:t>
      </w:r>
      <w:r>
        <w:rPr>
          <w:spacing w:val="-5"/>
        </w:rPr>
        <w:t xml:space="preserve"> </w:t>
      </w:r>
      <w:r>
        <w:t>Chemistry,</w:t>
      </w:r>
      <w:r>
        <w:rPr>
          <w:spacing w:val="-5"/>
        </w:rPr>
        <w:t xml:space="preserve"> </w:t>
      </w:r>
      <w:r>
        <w:t>NSF,</w:t>
      </w:r>
      <w:r>
        <w:rPr>
          <w:spacing w:val="-8"/>
        </w:rPr>
        <w:t xml:space="preserve"> </w:t>
      </w:r>
      <w:r>
        <w:t>Arlington,</w:t>
      </w:r>
      <w:r>
        <w:rPr>
          <w:spacing w:val="-7"/>
        </w:rPr>
        <w:t xml:space="preserve"> </w:t>
      </w:r>
      <w:r>
        <w:rPr>
          <w:spacing w:val="-5"/>
        </w:rPr>
        <w:t>VA</w:t>
      </w:r>
    </w:p>
    <w:p w:rsidR="00F571BE" w:rsidRDefault="00907597">
      <w:pPr>
        <w:pStyle w:val="BodyText"/>
        <w:tabs>
          <w:tab w:val="left" w:pos="1599"/>
        </w:tabs>
        <w:spacing w:before="59"/>
        <w:ind w:left="159"/>
      </w:pPr>
      <w:r>
        <w:rPr>
          <w:spacing w:val="-2"/>
        </w:rPr>
        <w:t>2007-</w:t>
      </w:r>
      <w:r>
        <w:rPr>
          <w:spacing w:val="-4"/>
        </w:rPr>
        <w:t>2013</w:t>
      </w:r>
      <w:r>
        <w:tab/>
        <w:t>Adjunct</w:t>
      </w:r>
      <w:r>
        <w:rPr>
          <w:spacing w:val="-9"/>
        </w:rPr>
        <w:t xml:space="preserve"> </w:t>
      </w:r>
      <w:r>
        <w:t>Professor,</w:t>
      </w:r>
      <w:r>
        <w:rPr>
          <w:spacing w:val="-6"/>
        </w:rPr>
        <w:t xml:space="preserve"> </w:t>
      </w:r>
      <w:r>
        <w:t>Department</w:t>
      </w:r>
      <w:r>
        <w:rPr>
          <w:spacing w:val="-7"/>
        </w:rPr>
        <w:t xml:space="preserve"> </w:t>
      </w:r>
      <w:r>
        <w:t>of</w:t>
      </w:r>
      <w:r>
        <w:rPr>
          <w:spacing w:val="-5"/>
        </w:rPr>
        <w:t xml:space="preserve"> </w:t>
      </w:r>
      <w:r>
        <w:t>Chemistry,</w:t>
      </w:r>
      <w:r>
        <w:rPr>
          <w:spacing w:val="-4"/>
        </w:rPr>
        <w:t xml:space="preserve"> </w:t>
      </w:r>
      <w:r>
        <w:t>University</w:t>
      </w:r>
      <w:r>
        <w:rPr>
          <w:spacing w:val="-8"/>
        </w:rPr>
        <w:t xml:space="preserve"> </w:t>
      </w:r>
      <w:r>
        <w:t>of</w:t>
      </w:r>
      <w:r>
        <w:rPr>
          <w:spacing w:val="-5"/>
        </w:rPr>
        <w:t xml:space="preserve"> </w:t>
      </w:r>
      <w:r>
        <w:t>New</w:t>
      </w:r>
      <w:r>
        <w:rPr>
          <w:spacing w:val="-9"/>
        </w:rPr>
        <w:t xml:space="preserve"> </w:t>
      </w:r>
      <w:r>
        <w:t>Orleans,</w:t>
      </w:r>
      <w:r>
        <w:rPr>
          <w:spacing w:val="-8"/>
        </w:rPr>
        <w:t xml:space="preserve"> </w:t>
      </w:r>
      <w:r>
        <w:rPr>
          <w:spacing w:val="-5"/>
        </w:rPr>
        <w:t>LA</w:t>
      </w:r>
    </w:p>
    <w:p w:rsidR="00F571BE" w:rsidRDefault="00907597">
      <w:pPr>
        <w:pStyle w:val="BodyText"/>
        <w:tabs>
          <w:tab w:val="left" w:pos="1959"/>
        </w:tabs>
        <w:spacing w:before="62"/>
        <w:ind w:left="1959" w:right="323" w:hanging="1800"/>
      </w:pPr>
      <w:r>
        <w:rPr>
          <w:spacing w:val="-2"/>
        </w:rPr>
        <w:t>2014-2020</w:t>
      </w:r>
      <w:r>
        <w:tab/>
        <w:t>Professor</w:t>
      </w:r>
      <w:r>
        <w:rPr>
          <w:spacing w:val="-2"/>
        </w:rPr>
        <w:t xml:space="preserve"> </w:t>
      </w:r>
      <w:r>
        <w:t>and</w:t>
      </w:r>
      <w:r>
        <w:rPr>
          <w:spacing w:val="-6"/>
        </w:rPr>
        <w:t xml:space="preserve"> </w:t>
      </w:r>
      <w:r>
        <w:t>Department</w:t>
      </w:r>
      <w:r>
        <w:rPr>
          <w:spacing w:val="-2"/>
        </w:rPr>
        <w:t xml:space="preserve"> </w:t>
      </w:r>
      <w:r>
        <w:t>Chair,</w:t>
      </w:r>
      <w:r>
        <w:rPr>
          <w:spacing w:val="-2"/>
        </w:rPr>
        <w:t xml:space="preserve"> </w:t>
      </w:r>
      <w:r>
        <w:t>Department</w:t>
      </w:r>
      <w:r>
        <w:rPr>
          <w:spacing w:val="-5"/>
        </w:rPr>
        <w:t xml:space="preserve"> </w:t>
      </w:r>
      <w:r>
        <w:t>of</w:t>
      </w:r>
      <w:r>
        <w:rPr>
          <w:spacing w:val="-5"/>
        </w:rPr>
        <w:t xml:space="preserve"> </w:t>
      </w:r>
      <w:r>
        <w:t>Chemistry</w:t>
      </w:r>
      <w:r>
        <w:rPr>
          <w:spacing w:val="-6"/>
        </w:rPr>
        <w:t xml:space="preserve"> </w:t>
      </w:r>
      <w:r>
        <w:t>and</w:t>
      </w:r>
      <w:r>
        <w:rPr>
          <w:spacing w:val="-6"/>
        </w:rPr>
        <w:t xml:space="preserve"> </w:t>
      </w:r>
      <w:r>
        <w:t>Biochemistry,</w:t>
      </w:r>
      <w:r>
        <w:rPr>
          <w:spacing w:val="-2"/>
        </w:rPr>
        <w:t xml:space="preserve"> </w:t>
      </w:r>
      <w:r>
        <w:t>University</w:t>
      </w:r>
      <w:r>
        <w:rPr>
          <w:spacing w:val="-6"/>
        </w:rPr>
        <w:t xml:space="preserve"> </w:t>
      </w:r>
      <w:r>
        <w:t>of Maryland Baltimore County, Baltimore, MD</w:t>
      </w:r>
    </w:p>
    <w:p w:rsidR="00F571BE" w:rsidRDefault="00907597">
      <w:pPr>
        <w:pStyle w:val="BodyText"/>
        <w:tabs>
          <w:tab w:val="left" w:pos="1959"/>
        </w:tabs>
        <w:spacing w:before="60"/>
        <w:ind w:left="1959" w:right="591" w:hanging="1801"/>
      </w:pPr>
      <w:r>
        <w:rPr>
          <w:spacing w:val="-2"/>
        </w:rPr>
        <w:t>2020-Present</w:t>
      </w:r>
      <w:r>
        <w:tab/>
        <w:t>Professor,</w:t>
      </w:r>
      <w:r>
        <w:rPr>
          <w:spacing w:val="-5"/>
        </w:rPr>
        <w:t xml:space="preserve"> </w:t>
      </w:r>
      <w:r>
        <w:t>Department</w:t>
      </w:r>
      <w:r>
        <w:rPr>
          <w:spacing w:val="-3"/>
        </w:rPr>
        <w:t xml:space="preserve"> </w:t>
      </w:r>
      <w:r>
        <w:t>of</w:t>
      </w:r>
      <w:r>
        <w:rPr>
          <w:spacing w:val="-3"/>
        </w:rPr>
        <w:t xml:space="preserve"> </w:t>
      </w:r>
      <w:r>
        <w:t>Chemistry</w:t>
      </w:r>
      <w:r>
        <w:rPr>
          <w:spacing w:val="-6"/>
        </w:rPr>
        <w:t xml:space="preserve"> </w:t>
      </w:r>
      <w:r>
        <w:t>and</w:t>
      </w:r>
      <w:r>
        <w:rPr>
          <w:spacing w:val="-6"/>
        </w:rPr>
        <w:t xml:space="preserve"> </w:t>
      </w:r>
      <w:r>
        <w:t>Biochemistry,</w:t>
      </w:r>
      <w:r>
        <w:rPr>
          <w:spacing w:val="-5"/>
        </w:rPr>
        <w:t xml:space="preserve"> </w:t>
      </w:r>
      <w:r>
        <w:t>University</w:t>
      </w:r>
      <w:r>
        <w:rPr>
          <w:spacing w:val="-6"/>
        </w:rPr>
        <w:t xml:space="preserve"> </w:t>
      </w:r>
      <w:r>
        <w:t>of</w:t>
      </w:r>
      <w:r>
        <w:rPr>
          <w:spacing w:val="-3"/>
        </w:rPr>
        <w:t xml:space="preserve"> </w:t>
      </w:r>
      <w:r>
        <w:t>Maryland</w:t>
      </w:r>
      <w:r>
        <w:rPr>
          <w:spacing w:val="-5"/>
        </w:rPr>
        <w:t xml:space="preserve"> </w:t>
      </w:r>
      <w:r>
        <w:t>Baltimore County, Baltimore, MD</w:t>
      </w:r>
    </w:p>
    <w:p w:rsidR="00F571BE" w:rsidRDefault="00F571BE">
      <w:pPr>
        <w:pStyle w:val="BodyText"/>
        <w:rPr>
          <w:sz w:val="27"/>
        </w:rPr>
      </w:pPr>
    </w:p>
    <w:p w:rsidR="00F571BE" w:rsidRDefault="00907597">
      <w:pPr>
        <w:pStyle w:val="Heading1"/>
      </w:pPr>
      <w:r>
        <w:rPr>
          <w:u w:val="single"/>
        </w:rPr>
        <w:t>Other</w:t>
      </w:r>
      <w:r>
        <w:rPr>
          <w:spacing w:val="-5"/>
          <w:u w:val="single"/>
        </w:rPr>
        <w:t xml:space="preserve"> </w:t>
      </w:r>
      <w:r>
        <w:rPr>
          <w:u w:val="single"/>
        </w:rPr>
        <w:t>Experience</w:t>
      </w:r>
      <w:r>
        <w:rPr>
          <w:spacing w:val="-6"/>
          <w:u w:val="single"/>
        </w:rPr>
        <w:t xml:space="preserve"> </w:t>
      </w:r>
      <w:r>
        <w:rPr>
          <w:u w:val="single"/>
        </w:rPr>
        <w:t>and</w:t>
      </w:r>
      <w:r>
        <w:rPr>
          <w:spacing w:val="-11"/>
          <w:u w:val="single"/>
        </w:rPr>
        <w:t xml:space="preserve"> </w:t>
      </w:r>
      <w:r>
        <w:rPr>
          <w:u w:val="single"/>
        </w:rPr>
        <w:t>Professional</w:t>
      </w:r>
      <w:r>
        <w:rPr>
          <w:spacing w:val="-6"/>
          <w:u w:val="single"/>
        </w:rPr>
        <w:t xml:space="preserve"> </w:t>
      </w:r>
      <w:r>
        <w:rPr>
          <w:spacing w:val="-2"/>
          <w:u w:val="single"/>
        </w:rPr>
        <w:t>Memberships</w:t>
      </w:r>
    </w:p>
    <w:p w:rsidR="00F571BE" w:rsidRDefault="00907597">
      <w:pPr>
        <w:pStyle w:val="BodyText"/>
        <w:spacing w:before="61"/>
        <w:ind w:left="160"/>
      </w:pPr>
      <w:r>
        <w:t>1995-Present</w:t>
      </w:r>
      <w:r>
        <w:rPr>
          <w:spacing w:val="44"/>
        </w:rPr>
        <w:t xml:space="preserve"> </w:t>
      </w:r>
      <w:r>
        <w:t>Member,</w:t>
      </w:r>
      <w:r>
        <w:rPr>
          <w:spacing w:val="-5"/>
        </w:rPr>
        <w:t xml:space="preserve"> </w:t>
      </w:r>
      <w:r>
        <w:t>American</w:t>
      </w:r>
      <w:r>
        <w:rPr>
          <w:spacing w:val="-7"/>
        </w:rPr>
        <w:t xml:space="preserve"> </w:t>
      </w:r>
      <w:r>
        <w:t>Chemical</w:t>
      </w:r>
      <w:r>
        <w:rPr>
          <w:spacing w:val="-6"/>
        </w:rPr>
        <w:t xml:space="preserve"> </w:t>
      </w:r>
      <w:r>
        <w:rPr>
          <w:spacing w:val="-2"/>
        </w:rPr>
        <w:t>Society</w:t>
      </w:r>
    </w:p>
    <w:p w:rsidR="00F571BE" w:rsidRDefault="00907597">
      <w:pPr>
        <w:pStyle w:val="BodyText"/>
        <w:tabs>
          <w:tab w:val="left" w:pos="1598"/>
          <w:tab w:val="left" w:pos="1958"/>
        </w:tabs>
        <w:spacing w:before="62" w:line="295" w:lineRule="auto"/>
        <w:ind w:left="159" w:right="2319"/>
      </w:pPr>
      <w:r>
        <w:rPr>
          <w:spacing w:val="-2"/>
        </w:rPr>
        <w:t>1998-2004</w:t>
      </w:r>
      <w:r>
        <w:tab/>
      </w:r>
      <w:r>
        <w:rPr>
          <w:spacing w:val="-61"/>
        </w:rPr>
        <w:t xml:space="preserve"> </w:t>
      </w:r>
      <w:r>
        <w:t>Editorial</w:t>
      </w:r>
      <w:r>
        <w:rPr>
          <w:spacing w:val="-5"/>
        </w:rPr>
        <w:t xml:space="preserve"> </w:t>
      </w:r>
      <w:r>
        <w:t>Board</w:t>
      </w:r>
      <w:r>
        <w:rPr>
          <w:spacing w:val="-5"/>
        </w:rPr>
        <w:t xml:space="preserve"> </w:t>
      </w:r>
      <w:r>
        <w:t>Member,</w:t>
      </w:r>
      <w:r>
        <w:rPr>
          <w:spacing w:val="-6"/>
        </w:rPr>
        <w:t xml:space="preserve"> </w:t>
      </w:r>
      <w:r>
        <w:t>Journal</w:t>
      </w:r>
      <w:r>
        <w:rPr>
          <w:spacing w:val="-5"/>
        </w:rPr>
        <w:t xml:space="preserve"> </w:t>
      </w:r>
      <w:r>
        <w:t>of</w:t>
      </w:r>
      <w:r>
        <w:rPr>
          <w:spacing w:val="-3"/>
        </w:rPr>
        <w:t xml:space="preserve"> </w:t>
      </w:r>
      <w:r>
        <w:t>Analytical</w:t>
      </w:r>
      <w:r>
        <w:rPr>
          <w:spacing w:val="-5"/>
        </w:rPr>
        <w:t xml:space="preserve"> </w:t>
      </w:r>
      <w:r>
        <w:t>and</w:t>
      </w:r>
      <w:r>
        <w:rPr>
          <w:spacing w:val="-5"/>
        </w:rPr>
        <w:t xml:space="preserve"> </w:t>
      </w:r>
      <w:r>
        <w:t>Bioanalytical</w:t>
      </w:r>
      <w:r>
        <w:rPr>
          <w:spacing w:val="-5"/>
        </w:rPr>
        <w:t xml:space="preserve"> </w:t>
      </w:r>
      <w:r>
        <w:t xml:space="preserve">Chemistry </w:t>
      </w:r>
      <w:r>
        <w:rPr>
          <w:spacing w:val="-4"/>
        </w:rPr>
        <w:t>2004</w:t>
      </w:r>
      <w:r>
        <w:tab/>
      </w:r>
      <w:r>
        <w:tab/>
        <w:t xml:space="preserve">Vice Chair, Gordon Research Conference on Bioanalytical Sensors </w:t>
      </w:r>
      <w:r>
        <w:rPr>
          <w:spacing w:val="-2"/>
        </w:rPr>
        <w:t>2004-2006</w:t>
      </w:r>
      <w:r>
        <w:tab/>
        <w:t>Founder of NSCR Biotechnologies (a startup company)</w:t>
      </w:r>
    </w:p>
    <w:p w:rsidR="00F571BE" w:rsidRDefault="00907597">
      <w:pPr>
        <w:pStyle w:val="BodyText"/>
        <w:tabs>
          <w:tab w:val="left" w:pos="1958"/>
        </w:tabs>
        <w:spacing w:before="5"/>
        <w:ind w:left="159"/>
      </w:pPr>
      <w:r>
        <w:rPr>
          <w:spacing w:val="-4"/>
        </w:rPr>
        <w:t>2006</w:t>
      </w:r>
      <w:r>
        <w:tab/>
        <w:t>Chair,</w:t>
      </w:r>
      <w:r>
        <w:rPr>
          <w:spacing w:val="-8"/>
        </w:rPr>
        <w:t xml:space="preserve"> </w:t>
      </w:r>
      <w:r>
        <w:t>Gordon</w:t>
      </w:r>
      <w:r>
        <w:rPr>
          <w:spacing w:val="-7"/>
        </w:rPr>
        <w:t xml:space="preserve"> </w:t>
      </w:r>
      <w:r>
        <w:t>Research</w:t>
      </w:r>
      <w:r>
        <w:rPr>
          <w:spacing w:val="-10"/>
        </w:rPr>
        <w:t xml:space="preserve"> </w:t>
      </w:r>
      <w:r>
        <w:t>Conference</w:t>
      </w:r>
      <w:r>
        <w:rPr>
          <w:spacing w:val="-8"/>
        </w:rPr>
        <w:t xml:space="preserve"> </w:t>
      </w:r>
      <w:r>
        <w:t>on</w:t>
      </w:r>
      <w:r>
        <w:rPr>
          <w:spacing w:val="-6"/>
        </w:rPr>
        <w:t xml:space="preserve"> </w:t>
      </w:r>
      <w:r>
        <w:t>Bioanalytical</w:t>
      </w:r>
      <w:r>
        <w:rPr>
          <w:spacing w:val="-6"/>
        </w:rPr>
        <w:t xml:space="preserve"> </w:t>
      </w:r>
      <w:r>
        <w:rPr>
          <w:spacing w:val="-2"/>
        </w:rPr>
        <w:t>Sensors</w:t>
      </w:r>
    </w:p>
    <w:p w:rsidR="00F571BE" w:rsidRDefault="00907597">
      <w:pPr>
        <w:pStyle w:val="Heading1"/>
        <w:spacing w:before="56"/>
      </w:pPr>
      <w:r>
        <w:rPr>
          <w:spacing w:val="-2"/>
          <w:u w:val="single"/>
        </w:rPr>
        <w:t>Honors</w:t>
      </w:r>
    </w:p>
    <w:p w:rsidR="00F571BE" w:rsidRDefault="00907597">
      <w:pPr>
        <w:pStyle w:val="BodyText"/>
        <w:tabs>
          <w:tab w:val="left" w:pos="1959"/>
        </w:tabs>
        <w:spacing w:before="64"/>
        <w:ind w:left="160"/>
      </w:pPr>
      <w:r>
        <w:rPr>
          <w:spacing w:val="-4"/>
        </w:rPr>
        <w:t>1997</w:t>
      </w:r>
      <w:r>
        <w:tab/>
        <w:t>NSF</w:t>
      </w:r>
      <w:r>
        <w:rPr>
          <w:spacing w:val="-5"/>
        </w:rPr>
        <w:t xml:space="preserve"> </w:t>
      </w:r>
      <w:r>
        <w:t>CAREER</w:t>
      </w:r>
      <w:r>
        <w:rPr>
          <w:spacing w:val="-5"/>
        </w:rPr>
        <w:t xml:space="preserve"> </w:t>
      </w:r>
      <w:r>
        <w:rPr>
          <w:spacing w:val="-4"/>
        </w:rPr>
        <w:t>award</w:t>
      </w:r>
    </w:p>
    <w:p w:rsidR="00F571BE" w:rsidRDefault="00907597">
      <w:pPr>
        <w:pStyle w:val="BodyText"/>
        <w:tabs>
          <w:tab w:val="left" w:pos="1959"/>
        </w:tabs>
        <w:spacing w:before="59"/>
        <w:ind w:left="1959" w:right="628" w:hanging="1800"/>
      </w:pPr>
      <w:r>
        <w:rPr>
          <w:spacing w:val="-4"/>
        </w:rPr>
        <w:t>2009</w:t>
      </w:r>
      <w:r>
        <w:tab/>
        <w:t>NSF</w:t>
      </w:r>
      <w:r>
        <w:rPr>
          <w:spacing w:val="-3"/>
        </w:rPr>
        <w:t xml:space="preserve"> </w:t>
      </w:r>
      <w:r>
        <w:t>Director</w:t>
      </w:r>
      <w:r>
        <w:rPr>
          <w:spacing w:val="-5"/>
        </w:rPr>
        <w:t xml:space="preserve"> </w:t>
      </w:r>
      <w:r>
        <w:t>Sup</w:t>
      </w:r>
      <w:r>
        <w:t>erior</w:t>
      </w:r>
      <w:r>
        <w:rPr>
          <w:spacing w:val="-5"/>
        </w:rPr>
        <w:t xml:space="preserve"> </w:t>
      </w:r>
      <w:r>
        <w:t>Accomplishment</w:t>
      </w:r>
      <w:r>
        <w:rPr>
          <w:spacing w:val="-2"/>
        </w:rPr>
        <w:t xml:space="preserve"> </w:t>
      </w:r>
      <w:r>
        <w:t>Award</w:t>
      </w:r>
      <w:r>
        <w:rPr>
          <w:spacing w:val="-6"/>
        </w:rPr>
        <w:t xml:space="preserve"> </w:t>
      </w:r>
      <w:r>
        <w:t>for</w:t>
      </w:r>
      <w:r>
        <w:rPr>
          <w:spacing w:val="-5"/>
        </w:rPr>
        <w:t xml:space="preserve"> </w:t>
      </w:r>
      <w:r>
        <w:t>the</w:t>
      </w:r>
      <w:r>
        <w:rPr>
          <w:spacing w:val="-4"/>
        </w:rPr>
        <w:t xml:space="preserve"> </w:t>
      </w:r>
      <w:r>
        <w:t>establishment</w:t>
      </w:r>
      <w:r>
        <w:rPr>
          <w:spacing w:val="-5"/>
        </w:rPr>
        <w:t xml:space="preserve"> </w:t>
      </w:r>
      <w:r>
        <w:t>of</w:t>
      </w:r>
      <w:r>
        <w:rPr>
          <w:spacing w:val="-5"/>
        </w:rPr>
        <w:t xml:space="preserve"> </w:t>
      </w:r>
      <w:r>
        <w:t>the</w:t>
      </w:r>
      <w:r>
        <w:rPr>
          <w:spacing w:val="-4"/>
        </w:rPr>
        <w:t xml:space="preserve"> </w:t>
      </w:r>
      <w:r>
        <w:t>International Collaboration in Chemistry Program at NSF.</w:t>
      </w:r>
    </w:p>
    <w:p w:rsidR="00F571BE" w:rsidRDefault="00F571BE">
      <w:pPr>
        <w:pStyle w:val="BodyText"/>
        <w:spacing w:before="11"/>
        <w:rPr>
          <w:sz w:val="26"/>
        </w:rPr>
      </w:pPr>
    </w:p>
    <w:p w:rsidR="00F571BE" w:rsidRDefault="00907597">
      <w:pPr>
        <w:pStyle w:val="Heading1"/>
        <w:numPr>
          <w:ilvl w:val="0"/>
          <w:numId w:val="2"/>
        </w:numPr>
        <w:tabs>
          <w:tab w:val="left" w:pos="520"/>
        </w:tabs>
        <w:ind w:left="519" w:hanging="361"/>
        <w:jc w:val="both"/>
      </w:pPr>
      <w:r>
        <w:t>Contributions</w:t>
      </w:r>
      <w:r>
        <w:rPr>
          <w:spacing w:val="-6"/>
        </w:rPr>
        <w:t xml:space="preserve"> </w:t>
      </w:r>
      <w:r>
        <w:t>to</w:t>
      </w:r>
      <w:r>
        <w:rPr>
          <w:spacing w:val="-6"/>
        </w:rPr>
        <w:t xml:space="preserve"> </w:t>
      </w:r>
      <w:r>
        <w:rPr>
          <w:spacing w:val="-2"/>
        </w:rPr>
        <w:t>Science</w:t>
      </w:r>
    </w:p>
    <w:p w:rsidR="00F571BE" w:rsidRDefault="00F571BE">
      <w:pPr>
        <w:pStyle w:val="BodyText"/>
        <w:spacing w:before="9"/>
        <w:rPr>
          <w:b/>
          <w:sz w:val="25"/>
        </w:rPr>
      </w:pPr>
    </w:p>
    <w:p w:rsidR="00F571BE" w:rsidRDefault="00907597" w:rsidP="008A730C">
      <w:pPr>
        <w:pStyle w:val="ListParagraph"/>
        <w:numPr>
          <w:ilvl w:val="1"/>
          <w:numId w:val="2"/>
        </w:numPr>
        <w:tabs>
          <w:tab w:val="left" w:pos="441"/>
        </w:tabs>
        <w:ind w:right="134" w:firstLine="0"/>
        <w:jc w:val="both"/>
        <w:rPr>
          <w:i/>
        </w:rPr>
      </w:pPr>
      <w:r>
        <w:rPr>
          <w:i/>
        </w:rPr>
        <w:t>We modified the surface of luminescent quantum dots and gold nanoparticles with molecular ligands and cationic polym</w:t>
      </w:r>
      <w:r>
        <w:rPr>
          <w:i/>
        </w:rPr>
        <w:t>ers and showed that the membrane activity of nanoparticles depends greatly on the surface chemistry,</w:t>
      </w:r>
      <w:r>
        <w:rPr>
          <w:i/>
          <w:spacing w:val="-16"/>
        </w:rPr>
        <w:t xml:space="preserve"> </w:t>
      </w:r>
      <w:r>
        <w:rPr>
          <w:i/>
        </w:rPr>
        <w:t>specifically</w:t>
      </w:r>
      <w:r>
        <w:rPr>
          <w:i/>
          <w:spacing w:val="-15"/>
        </w:rPr>
        <w:t xml:space="preserve"> </w:t>
      </w:r>
      <w:r>
        <w:rPr>
          <w:i/>
        </w:rPr>
        <w:t>surface</w:t>
      </w:r>
      <w:r>
        <w:rPr>
          <w:i/>
          <w:spacing w:val="-15"/>
        </w:rPr>
        <w:t xml:space="preserve"> </w:t>
      </w:r>
      <w:r>
        <w:rPr>
          <w:i/>
        </w:rPr>
        <w:t>coverage,</w:t>
      </w:r>
      <w:r>
        <w:rPr>
          <w:i/>
          <w:spacing w:val="-16"/>
        </w:rPr>
        <w:t xml:space="preserve"> </w:t>
      </w:r>
      <w:r>
        <w:rPr>
          <w:i/>
        </w:rPr>
        <w:t>and</w:t>
      </w:r>
      <w:r>
        <w:rPr>
          <w:i/>
          <w:spacing w:val="-15"/>
        </w:rPr>
        <w:t xml:space="preserve"> </w:t>
      </w:r>
      <w:r>
        <w:rPr>
          <w:i/>
        </w:rPr>
        <w:t>charge</w:t>
      </w:r>
      <w:r>
        <w:rPr>
          <w:i/>
          <w:spacing w:val="-15"/>
        </w:rPr>
        <w:t xml:space="preserve"> </w:t>
      </w:r>
      <w:r>
        <w:rPr>
          <w:i/>
        </w:rPr>
        <w:t>density.</w:t>
      </w:r>
      <w:r>
        <w:rPr>
          <w:i/>
          <w:spacing w:val="-15"/>
        </w:rPr>
        <w:t xml:space="preserve"> </w:t>
      </w:r>
      <w:r>
        <w:rPr>
          <w:i/>
        </w:rPr>
        <w:t>We</w:t>
      </w:r>
      <w:r>
        <w:rPr>
          <w:i/>
          <w:spacing w:val="-16"/>
        </w:rPr>
        <w:t xml:space="preserve"> </w:t>
      </w:r>
      <w:r>
        <w:rPr>
          <w:i/>
        </w:rPr>
        <w:t>also</w:t>
      </w:r>
      <w:r>
        <w:rPr>
          <w:i/>
          <w:spacing w:val="-15"/>
        </w:rPr>
        <w:t xml:space="preserve"> </w:t>
      </w:r>
      <w:r>
        <w:rPr>
          <w:i/>
        </w:rPr>
        <w:t>showed</w:t>
      </w:r>
      <w:r>
        <w:rPr>
          <w:i/>
          <w:spacing w:val="-15"/>
        </w:rPr>
        <w:t xml:space="preserve"> </w:t>
      </w:r>
      <w:r>
        <w:rPr>
          <w:i/>
        </w:rPr>
        <w:t>that</w:t>
      </w:r>
      <w:r>
        <w:rPr>
          <w:i/>
          <w:spacing w:val="-16"/>
        </w:rPr>
        <w:t xml:space="preserve"> </w:t>
      </w:r>
      <w:r>
        <w:rPr>
          <w:i/>
        </w:rPr>
        <w:t>cadmium-containing</w:t>
      </w:r>
      <w:r>
        <w:rPr>
          <w:i/>
          <w:spacing w:val="-15"/>
        </w:rPr>
        <w:t xml:space="preserve"> </w:t>
      </w:r>
      <w:r>
        <w:rPr>
          <w:i/>
        </w:rPr>
        <w:t>quantum dots</w:t>
      </w:r>
      <w:r>
        <w:rPr>
          <w:i/>
          <w:spacing w:val="-8"/>
        </w:rPr>
        <w:t xml:space="preserve"> </w:t>
      </w:r>
      <w:r>
        <w:rPr>
          <w:i/>
        </w:rPr>
        <w:t>have</w:t>
      </w:r>
      <w:r>
        <w:rPr>
          <w:i/>
          <w:spacing w:val="-9"/>
        </w:rPr>
        <w:t xml:space="preserve"> </w:t>
      </w:r>
      <w:r>
        <w:rPr>
          <w:i/>
        </w:rPr>
        <w:t>a</w:t>
      </w:r>
      <w:r>
        <w:rPr>
          <w:i/>
          <w:spacing w:val="-9"/>
        </w:rPr>
        <w:t xml:space="preserve"> </w:t>
      </w:r>
      <w:r>
        <w:rPr>
          <w:i/>
        </w:rPr>
        <w:t>higher</w:t>
      </w:r>
      <w:r>
        <w:rPr>
          <w:i/>
          <w:spacing w:val="-10"/>
        </w:rPr>
        <w:t xml:space="preserve"> </w:t>
      </w:r>
      <w:r>
        <w:rPr>
          <w:i/>
        </w:rPr>
        <w:t>membrane</w:t>
      </w:r>
      <w:r>
        <w:rPr>
          <w:i/>
          <w:spacing w:val="-9"/>
        </w:rPr>
        <w:t xml:space="preserve"> </w:t>
      </w:r>
      <w:r>
        <w:rPr>
          <w:i/>
        </w:rPr>
        <w:t>disruption</w:t>
      </w:r>
      <w:r>
        <w:rPr>
          <w:i/>
          <w:spacing w:val="-9"/>
        </w:rPr>
        <w:t xml:space="preserve"> </w:t>
      </w:r>
      <w:r>
        <w:rPr>
          <w:i/>
        </w:rPr>
        <w:t>activity</w:t>
      </w:r>
      <w:r>
        <w:rPr>
          <w:i/>
          <w:spacing w:val="-8"/>
        </w:rPr>
        <w:t xml:space="preserve"> </w:t>
      </w:r>
      <w:r>
        <w:rPr>
          <w:i/>
        </w:rPr>
        <w:t>than</w:t>
      </w:r>
      <w:r>
        <w:rPr>
          <w:i/>
          <w:spacing w:val="-9"/>
        </w:rPr>
        <w:t xml:space="preserve"> </w:t>
      </w:r>
      <w:r>
        <w:rPr>
          <w:i/>
        </w:rPr>
        <w:t>their</w:t>
      </w:r>
      <w:r>
        <w:rPr>
          <w:i/>
          <w:spacing w:val="-8"/>
        </w:rPr>
        <w:t xml:space="preserve"> </w:t>
      </w:r>
      <w:r>
        <w:rPr>
          <w:i/>
        </w:rPr>
        <w:t>cadmium-free</w:t>
      </w:r>
      <w:r>
        <w:rPr>
          <w:i/>
          <w:spacing w:val="-11"/>
        </w:rPr>
        <w:t xml:space="preserve"> </w:t>
      </w:r>
      <w:r>
        <w:rPr>
          <w:i/>
        </w:rPr>
        <w:t>counterparts</w:t>
      </w:r>
      <w:r>
        <w:rPr>
          <w:i/>
          <w:spacing w:val="-8"/>
        </w:rPr>
        <w:t xml:space="preserve"> </w:t>
      </w:r>
      <w:r>
        <w:rPr>
          <w:i/>
        </w:rPr>
        <w:t>in</w:t>
      </w:r>
      <w:r>
        <w:rPr>
          <w:i/>
          <w:spacing w:val="-11"/>
        </w:rPr>
        <w:t xml:space="preserve"> </w:t>
      </w:r>
      <w:r>
        <w:rPr>
          <w:i/>
        </w:rPr>
        <w:t>model</w:t>
      </w:r>
      <w:r>
        <w:rPr>
          <w:i/>
          <w:spacing w:val="-9"/>
        </w:rPr>
        <w:t xml:space="preserve"> </w:t>
      </w:r>
      <w:r>
        <w:rPr>
          <w:i/>
        </w:rPr>
        <w:t>membranes</w:t>
      </w:r>
      <w:r>
        <w:rPr>
          <w:i/>
          <w:spacing w:val="-8"/>
        </w:rPr>
        <w:t xml:space="preserve"> </w:t>
      </w:r>
      <w:r>
        <w:rPr>
          <w:i/>
        </w:rPr>
        <w:t>and environmentally</w:t>
      </w:r>
      <w:r>
        <w:rPr>
          <w:i/>
          <w:spacing w:val="-14"/>
        </w:rPr>
        <w:t xml:space="preserve"> </w:t>
      </w:r>
      <w:r>
        <w:rPr>
          <w:i/>
        </w:rPr>
        <w:t>relevant</w:t>
      </w:r>
      <w:r>
        <w:rPr>
          <w:i/>
          <w:spacing w:val="-16"/>
        </w:rPr>
        <w:t xml:space="preserve"> </w:t>
      </w:r>
      <w:r>
        <w:rPr>
          <w:i/>
        </w:rPr>
        <w:t>bacterial</w:t>
      </w:r>
      <w:r>
        <w:rPr>
          <w:i/>
          <w:spacing w:val="-14"/>
        </w:rPr>
        <w:t xml:space="preserve"> </w:t>
      </w:r>
      <w:r>
        <w:rPr>
          <w:i/>
        </w:rPr>
        <w:t>cells.</w:t>
      </w:r>
      <w:r>
        <w:rPr>
          <w:i/>
          <w:spacing w:val="-2"/>
        </w:rPr>
        <w:t xml:space="preserve"> </w:t>
      </w:r>
      <w:r>
        <w:rPr>
          <w:i/>
        </w:rPr>
        <w:t>We</w:t>
      </w:r>
      <w:r>
        <w:rPr>
          <w:i/>
          <w:spacing w:val="-15"/>
        </w:rPr>
        <w:t xml:space="preserve"> </w:t>
      </w:r>
      <w:r>
        <w:rPr>
          <w:i/>
        </w:rPr>
        <w:t>advanced</w:t>
      </w:r>
      <w:r>
        <w:rPr>
          <w:i/>
          <w:spacing w:val="-15"/>
        </w:rPr>
        <w:t xml:space="preserve"> </w:t>
      </w:r>
      <w:r>
        <w:rPr>
          <w:i/>
        </w:rPr>
        <w:t>molecular</w:t>
      </w:r>
      <w:r>
        <w:rPr>
          <w:i/>
          <w:spacing w:val="-13"/>
        </w:rPr>
        <w:t xml:space="preserve"> </w:t>
      </w:r>
      <w:r>
        <w:rPr>
          <w:i/>
        </w:rPr>
        <w:t>level</w:t>
      </w:r>
      <w:r>
        <w:rPr>
          <w:i/>
          <w:spacing w:val="-15"/>
        </w:rPr>
        <w:t xml:space="preserve"> </w:t>
      </w:r>
      <w:r>
        <w:rPr>
          <w:i/>
        </w:rPr>
        <w:t>understanding</w:t>
      </w:r>
      <w:r>
        <w:rPr>
          <w:i/>
          <w:spacing w:val="-15"/>
        </w:rPr>
        <w:t xml:space="preserve"> </w:t>
      </w:r>
      <w:r>
        <w:rPr>
          <w:i/>
        </w:rPr>
        <w:t>of</w:t>
      </w:r>
      <w:r>
        <w:rPr>
          <w:i/>
          <w:spacing w:val="-13"/>
        </w:rPr>
        <w:t xml:space="preserve"> </w:t>
      </w:r>
      <w:r>
        <w:rPr>
          <w:i/>
        </w:rPr>
        <w:t>the</w:t>
      </w:r>
      <w:r>
        <w:rPr>
          <w:i/>
          <w:spacing w:val="-15"/>
        </w:rPr>
        <w:t xml:space="preserve"> </w:t>
      </w:r>
      <w:r>
        <w:rPr>
          <w:i/>
        </w:rPr>
        <w:t>interactions</w:t>
      </w:r>
      <w:r>
        <w:rPr>
          <w:i/>
          <w:spacing w:val="-14"/>
        </w:rPr>
        <w:t xml:space="preserve"> </w:t>
      </w:r>
      <w:r>
        <w:rPr>
          <w:i/>
        </w:rPr>
        <w:t>between synthetic nanomaterials and model membranes, cells, and whole organisms in the environmen</w:t>
      </w:r>
      <w:r>
        <w:rPr>
          <w:i/>
        </w:rPr>
        <w:t>t and develop cadmium-free quantum dots for bioimaging.</w:t>
      </w:r>
      <w:r w:rsidR="008A730C">
        <w:rPr>
          <w:i/>
        </w:rPr>
        <w:t xml:space="preserve"> We developed a new class of near infrared emitting polymer dots (Pdots) for bioimaging applications in plant cells and tissues where high autofluorescence and light scattering precludes the use of fluorescent probes that emit in the visible range of the electromagnetic spectrum.</w:t>
      </w:r>
      <w:r w:rsidR="008A730C">
        <w:rPr>
          <w:i/>
        </w:rPr>
        <w:br/>
      </w:r>
    </w:p>
    <w:p w:rsidR="008A730C" w:rsidRDefault="008A730C" w:rsidP="008A730C">
      <w:pPr>
        <w:pStyle w:val="ListParagraph"/>
        <w:widowControl/>
        <w:numPr>
          <w:ilvl w:val="2"/>
          <w:numId w:val="2"/>
        </w:numPr>
        <w:shd w:val="clear" w:color="auto" w:fill="FFFFFF"/>
        <w:autoSpaceDE/>
        <w:autoSpaceDN/>
        <w:spacing w:beforeAutospacing="1" w:afterAutospacing="1"/>
        <w:rPr>
          <w:rFonts w:eastAsia="Times New Roman"/>
          <w:color w:val="000000"/>
          <w:lang w:bidi="he-IL"/>
        </w:rPr>
      </w:pPr>
      <w:r w:rsidRPr="008A730C">
        <w:rPr>
          <w:rFonts w:eastAsia="Times New Roman"/>
          <w:color w:val="000000"/>
          <w:lang w:bidi="he-IL"/>
        </w:rPr>
        <w:t>Connor Riahin, Kushani Mendis, Brandon Busick, Marcin Ptaszek, Mengran Yang, Gary Stacey, Amar Parvate, James E. Evans, Jeremiah C. Traeger, Dehong Hu, Galya Orr, and Zeev Rosenweig. “Near Infrared Emitting Semiconductor Polymer Dots For Bioimaging and Sensing.” Sensors 2022, 22(19), 7218. </w:t>
      </w:r>
      <w:hyperlink r:id="rId5" w:history="1">
        <w:r w:rsidRPr="008A730C">
          <w:rPr>
            <w:rStyle w:val="Hyperlink"/>
            <w:color w:val="0070C0"/>
            <w:shd w:val="clear" w:color="auto" w:fill="FFFFFF"/>
          </w:rPr>
          <w:t>https://doi.org/10.3390/s22197218</w:t>
        </w:r>
      </w:hyperlink>
      <w:r w:rsidRPr="008A730C">
        <w:rPr>
          <w:rFonts w:eastAsia="Times New Roman"/>
          <w:color w:val="0070C0"/>
          <w:lang w:bidi="he-IL"/>
        </w:rPr>
        <w:t xml:space="preserve"> </w:t>
      </w:r>
    </w:p>
    <w:p w:rsidR="008A730C" w:rsidRPr="008A730C" w:rsidRDefault="008A730C" w:rsidP="008A730C">
      <w:pPr>
        <w:pStyle w:val="ListParagraph"/>
        <w:widowControl/>
        <w:numPr>
          <w:ilvl w:val="2"/>
          <w:numId w:val="2"/>
        </w:numPr>
        <w:shd w:val="clear" w:color="auto" w:fill="FFFFFF"/>
        <w:autoSpaceDE/>
        <w:autoSpaceDN/>
        <w:spacing w:beforeAutospacing="1" w:afterAutospacing="1"/>
        <w:rPr>
          <w:rFonts w:eastAsia="Times New Roman"/>
          <w:color w:val="000000"/>
          <w:lang w:bidi="he-IL"/>
        </w:rPr>
      </w:pPr>
      <w:r w:rsidRPr="008A730C">
        <w:rPr>
          <w:rFonts w:eastAsia="Times New Roman"/>
          <w:color w:val="000000"/>
          <w:lang w:bidi="he-IL"/>
        </w:rPr>
        <w:t>Connor Riahin, Adam Meares, Nopondo N. Esemoto, Marcin Ptaszek, Michael LaScola, Narendra Pandala, Erin Lavik, Mengran Yang, Gary Stacey, Dehong Hu, Jeremiah C. Traeger, Galya Orr, and Zeev Rosenweig. “Hydroporphyrin-Doped Near-Infrared-Emitting Polymer Dots for Cellular Fluorescence Imaging.” ACS Appl. Mater. Interfaces 2022, 14, 18, 20790-20801. </w:t>
      </w:r>
      <w:hyperlink r:id="rId6" w:tooltip="DOI URL" w:history="1">
        <w:r w:rsidRPr="008A730C">
          <w:rPr>
            <w:rStyle w:val="Hyperlink"/>
            <w:color w:val="0070C0"/>
            <w:shd w:val="clear" w:color="auto" w:fill="FFFFFF"/>
          </w:rPr>
          <w:t>https://doi.org/10.1021/acsami.2c02551</w:t>
        </w:r>
      </w:hyperlink>
      <w:r w:rsidRPr="008A730C">
        <w:rPr>
          <w:rFonts w:eastAsia="Times New Roman"/>
          <w:color w:val="0070C0"/>
          <w:lang w:bidi="he-IL"/>
        </w:rPr>
        <w:t xml:space="preserve"> </w:t>
      </w:r>
    </w:p>
    <w:p w:rsidR="00F571BE" w:rsidRDefault="00907597">
      <w:pPr>
        <w:pStyle w:val="ListParagraph"/>
        <w:numPr>
          <w:ilvl w:val="2"/>
          <w:numId w:val="2"/>
        </w:numPr>
        <w:tabs>
          <w:tab w:val="left" w:pos="520"/>
        </w:tabs>
        <w:ind w:right="340"/>
        <w:rPr>
          <w:i/>
        </w:rPr>
      </w:pPr>
      <w:r>
        <w:rPr>
          <w:color w:val="333333"/>
        </w:rPr>
        <w:t>D</w:t>
      </w:r>
      <w:r>
        <w:rPr>
          <w:color w:val="333333"/>
        </w:rPr>
        <w:t>enise N. Williams, Julia S. Saar, Vera Bleicher, Sibylle Rau, Karen Lienkamp, and Zeev Rosenzweig, Poly(oxanorbornene)-coated</w:t>
      </w:r>
      <w:r>
        <w:rPr>
          <w:color w:val="333333"/>
          <w:spacing w:val="-4"/>
        </w:rPr>
        <w:t xml:space="preserve"> </w:t>
      </w:r>
      <w:r>
        <w:rPr>
          <w:color w:val="333333"/>
        </w:rPr>
        <w:t>CdTe</w:t>
      </w:r>
      <w:r>
        <w:rPr>
          <w:color w:val="333333"/>
          <w:spacing w:val="-6"/>
        </w:rPr>
        <w:t xml:space="preserve"> </w:t>
      </w:r>
      <w:r>
        <w:rPr>
          <w:color w:val="333333"/>
        </w:rPr>
        <w:t>Quantum</w:t>
      </w:r>
      <w:r>
        <w:rPr>
          <w:color w:val="333333"/>
          <w:spacing w:val="-5"/>
        </w:rPr>
        <w:t xml:space="preserve"> </w:t>
      </w:r>
      <w:r>
        <w:rPr>
          <w:color w:val="333333"/>
        </w:rPr>
        <w:t>Dots</w:t>
      </w:r>
      <w:r>
        <w:rPr>
          <w:color w:val="333333"/>
          <w:spacing w:val="-3"/>
        </w:rPr>
        <w:t xml:space="preserve"> </w:t>
      </w:r>
      <w:r>
        <w:rPr>
          <w:color w:val="333333"/>
        </w:rPr>
        <w:t>as</w:t>
      </w:r>
      <w:r>
        <w:rPr>
          <w:color w:val="333333"/>
          <w:spacing w:val="-3"/>
        </w:rPr>
        <w:t xml:space="preserve"> </w:t>
      </w:r>
      <w:r>
        <w:rPr>
          <w:color w:val="333333"/>
        </w:rPr>
        <w:t>Antibacterial</w:t>
      </w:r>
      <w:r>
        <w:rPr>
          <w:color w:val="333333"/>
          <w:spacing w:val="-4"/>
        </w:rPr>
        <w:t xml:space="preserve"> </w:t>
      </w:r>
      <w:r>
        <w:rPr>
          <w:color w:val="333333"/>
        </w:rPr>
        <w:t>Agents,</w:t>
      </w:r>
      <w:r>
        <w:rPr>
          <w:color w:val="333333"/>
          <w:spacing w:val="-2"/>
        </w:rPr>
        <w:t xml:space="preserve"> </w:t>
      </w:r>
      <w:r>
        <w:rPr>
          <w:i/>
          <w:color w:val="333333"/>
        </w:rPr>
        <w:t>ACS</w:t>
      </w:r>
      <w:r>
        <w:rPr>
          <w:i/>
          <w:color w:val="333333"/>
          <w:spacing w:val="-3"/>
        </w:rPr>
        <w:t xml:space="preserve"> </w:t>
      </w:r>
      <w:r>
        <w:rPr>
          <w:i/>
          <w:color w:val="333333"/>
        </w:rPr>
        <w:t>Appl.</w:t>
      </w:r>
      <w:r>
        <w:rPr>
          <w:i/>
          <w:color w:val="333333"/>
          <w:spacing w:val="-4"/>
        </w:rPr>
        <w:t xml:space="preserve"> </w:t>
      </w:r>
      <w:r>
        <w:rPr>
          <w:i/>
          <w:color w:val="333333"/>
        </w:rPr>
        <w:t>Bio</w:t>
      </w:r>
      <w:r>
        <w:rPr>
          <w:i/>
          <w:color w:val="333333"/>
          <w:spacing w:val="-4"/>
        </w:rPr>
        <w:t xml:space="preserve"> </w:t>
      </w:r>
      <w:r>
        <w:rPr>
          <w:i/>
          <w:color w:val="333333"/>
        </w:rPr>
        <w:t>Mater.</w:t>
      </w:r>
      <w:r>
        <w:rPr>
          <w:i/>
          <w:color w:val="333333"/>
          <w:spacing w:val="-2"/>
        </w:rPr>
        <w:t xml:space="preserve"> </w:t>
      </w:r>
      <w:r>
        <w:rPr>
          <w:color w:val="333333"/>
        </w:rPr>
        <w:t>2020,</w:t>
      </w:r>
      <w:r>
        <w:rPr>
          <w:color w:val="333333"/>
          <w:spacing w:val="-2"/>
        </w:rPr>
        <w:t xml:space="preserve"> </w:t>
      </w:r>
      <w:r>
        <w:rPr>
          <w:color w:val="333333"/>
        </w:rPr>
        <w:t xml:space="preserve">3, 2, 1097–1104, </w:t>
      </w:r>
      <w:hyperlink r:id="rId7">
        <w:r>
          <w:rPr>
            <w:i/>
            <w:color w:val="007CBA"/>
            <w:u w:val="single" w:color="007CBA"/>
          </w:rPr>
          <w:t>DOI: 10.1021/acsabm.9b01045</w:t>
        </w:r>
      </w:hyperlink>
    </w:p>
    <w:p w:rsidR="00F571BE" w:rsidRPr="008A730C" w:rsidRDefault="00907597">
      <w:pPr>
        <w:pStyle w:val="ListParagraph"/>
        <w:numPr>
          <w:ilvl w:val="2"/>
          <w:numId w:val="2"/>
        </w:numPr>
        <w:tabs>
          <w:tab w:val="left" w:pos="520"/>
        </w:tabs>
        <w:ind w:right="489"/>
        <w:jc w:val="both"/>
        <w:rPr>
          <w:bCs/>
          <w:i/>
        </w:rPr>
      </w:pPr>
      <w:r>
        <w:rPr>
          <w:color w:val="333333"/>
        </w:rPr>
        <w:t>Richard</w:t>
      </w:r>
      <w:r>
        <w:rPr>
          <w:color w:val="333333"/>
          <w:spacing w:val="-4"/>
        </w:rPr>
        <w:t xml:space="preserve"> </w:t>
      </w:r>
      <w:r>
        <w:rPr>
          <w:color w:val="333333"/>
        </w:rPr>
        <w:t>P.</w:t>
      </w:r>
      <w:r>
        <w:rPr>
          <w:color w:val="333333"/>
          <w:spacing w:val="-4"/>
        </w:rPr>
        <w:t xml:space="preserve"> </w:t>
      </w:r>
      <w:r>
        <w:rPr>
          <w:color w:val="333333"/>
        </w:rPr>
        <w:t>Brown,</w:t>
      </w:r>
      <w:r>
        <w:rPr>
          <w:color w:val="333333"/>
          <w:spacing w:val="-2"/>
        </w:rPr>
        <w:t xml:space="preserve"> </w:t>
      </w:r>
      <w:r>
        <w:rPr>
          <w:color w:val="333333"/>
        </w:rPr>
        <w:t>Miranda</w:t>
      </w:r>
      <w:r>
        <w:rPr>
          <w:color w:val="333333"/>
          <w:spacing w:val="-4"/>
        </w:rPr>
        <w:t xml:space="preserve"> </w:t>
      </w:r>
      <w:r>
        <w:rPr>
          <w:color w:val="333333"/>
        </w:rPr>
        <w:t>J.</w:t>
      </w:r>
      <w:r>
        <w:rPr>
          <w:color w:val="333333"/>
          <w:spacing w:val="-4"/>
        </w:rPr>
        <w:t xml:space="preserve"> </w:t>
      </w:r>
      <w:r>
        <w:rPr>
          <w:color w:val="333333"/>
        </w:rPr>
        <w:t>Gallagher,</w:t>
      </w:r>
      <w:r>
        <w:rPr>
          <w:color w:val="333333"/>
          <w:spacing w:val="-2"/>
        </w:rPr>
        <w:t xml:space="preserve"> </w:t>
      </w:r>
      <w:r>
        <w:rPr>
          <w:color w:val="333333"/>
        </w:rPr>
        <w:t>D.</w:t>
      </w:r>
      <w:r>
        <w:rPr>
          <w:color w:val="333333"/>
          <w:spacing w:val="-2"/>
        </w:rPr>
        <w:t xml:space="preserve"> </w:t>
      </w:r>
      <w:r>
        <w:rPr>
          <w:color w:val="333333"/>
        </w:rPr>
        <w:t>Howard</w:t>
      </w:r>
      <w:r>
        <w:rPr>
          <w:color w:val="333333"/>
          <w:spacing w:val="-4"/>
        </w:rPr>
        <w:t xml:space="preserve"> </w:t>
      </w:r>
      <w:r>
        <w:rPr>
          <w:color w:val="333333"/>
        </w:rPr>
        <w:t>Fairbrother,</w:t>
      </w:r>
      <w:r>
        <w:rPr>
          <w:color w:val="333333"/>
          <w:spacing w:val="-4"/>
        </w:rPr>
        <w:t xml:space="preserve"> </w:t>
      </w:r>
      <w:r>
        <w:rPr>
          <w:color w:val="333333"/>
        </w:rPr>
        <w:t>and</w:t>
      </w:r>
      <w:r>
        <w:rPr>
          <w:color w:val="333333"/>
          <w:spacing w:val="-4"/>
        </w:rPr>
        <w:t xml:space="preserve"> </w:t>
      </w:r>
      <w:r>
        <w:rPr>
          <w:color w:val="333333"/>
        </w:rPr>
        <w:t>Zeev</w:t>
      </w:r>
      <w:r>
        <w:rPr>
          <w:color w:val="333333"/>
          <w:spacing w:val="-6"/>
        </w:rPr>
        <w:t xml:space="preserve"> </w:t>
      </w:r>
      <w:r>
        <w:rPr>
          <w:color w:val="333333"/>
        </w:rPr>
        <w:t>Rosenzweig,</w:t>
      </w:r>
      <w:r>
        <w:rPr>
          <w:color w:val="333333"/>
          <w:spacing w:val="-2"/>
        </w:rPr>
        <w:t xml:space="preserve"> </w:t>
      </w:r>
      <w:r w:rsidRPr="008A730C">
        <w:rPr>
          <w:bCs/>
          <w:color w:val="333333"/>
        </w:rPr>
        <w:t>Synthesis</w:t>
      </w:r>
      <w:r w:rsidRPr="008A730C">
        <w:rPr>
          <w:bCs/>
          <w:color w:val="333333"/>
          <w:spacing w:val="-4"/>
        </w:rPr>
        <w:t xml:space="preserve"> </w:t>
      </w:r>
      <w:r w:rsidRPr="008A730C">
        <w:rPr>
          <w:bCs/>
          <w:color w:val="333333"/>
        </w:rPr>
        <w:t xml:space="preserve">and Degradation of Cadmium-Free InP and InPZn/ZnS Quantum Dots in Solution, </w:t>
      </w:r>
      <w:r w:rsidRPr="008A730C">
        <w:rPr>
          <w:bCs/>
          <w:i/>
          <w:color w:val="333333"/>
        </w:rPr>
        <w:t xml:space="preserve">Langmuir </w:t>
      </w:r>
      <w:r w:rsidRPr="008A730C">
        <w:rPr>
          <w:bCs/>
          <w:color w:val="333333"/>
        </w:rPr>
        <w:t xml:space="preserve">2018 </w:t>
      </w:r>
      <w:hyperlink r:id="rId8">
        <w:r w:rsidRPr="008A730C">
          <w:rPr>
            <w:bCs/>
            <w:i/>
            <w:color w:val="0087CC"/>
            <w:u w:val="single" w:color="0087CC"/>
          </w:rPr>
          <w:t>DOI:</w:t>
        </w:r>
      </w:hyperlink>
      <w:r w:rsidRPr="008A730C">
        <w:rPr>
          <w:bCs/>
          <w:i/>
          <w:color w:val="0087CC"/>
        </w:rPr>
        <w:t xml:space="preserve"> </w:t>
      </w:r>
      <w:hyperlink r:id="rId9">
        <w:r w:rsidRPr="008A730C">
          <w:rPr>
            <w:bCs/>
            <w:i/>
            <w:color w:val="0087CC"/>
            <w:spacing w:val="-2"/>
            <w:u w:val="single" w:color="0087CC"/>
          </w:rPr>
          <w:t>10.1021/acs.lan</w:t>
        </w:r>
        <w:r w:rsidRPr="008A730C">
          <w:rPr>
            <w:bCs/>
            <w:i/>
            <w:color w:val="0087CC"/>
            <w:spacing w:val="-2"/>
            <w:u w:val="single" w:color="0087CC"/>
          </w:rPr>
          <w:t>gmuir.8b02402</w:t>
        </w:r>
      </w:hyperlink>
    </w:p>
    <w:p w:rsidR="00F571BE" w:rsidRPr="008A730C" w:rsidRDefault="00907597">
      <w:pPr>
        <w:pStyle w:val="ListParagraph"/>
        <w:numPr>
          <w:ilvl w:val="2"/>
          <w:numId w:val="2"/>
        </w:numPr>
        <w:tabs>
          <w:tab w:val="left" w:pos="520"/>
        </w:tabs>
        <w:spacing w:before="1"/>
        <w:ind w:right="172"/>
        <w:rPr>
          <w:bCs/>
        </w:rPr>
      </w:pPr>
      <w:r>
        <w:rPr>
          <w:color w:val="333333"/>
        </w:rPr>
        <w:t>Denise</w:t>
      </w:r>
      <w:r>
        <w:rPr>
          <w:color w:val="333333"/>
          <w:spacing w:val="-3"/>
        </w:rPr>
        <w:t xml:space="preserve"> </w:t>
      </w:r>
      <w:r>
        <w:rPr>
          <w:color w:val="333333"/>
        </w:rPr>
        <w:t>N.</w:t>
      </w:r>
      <w:r>
        <w:rPr>
          <w:color w:val="333333"/>
          <w:spacing w:val="-6"/>
        </w:rPr>
        <w:t xml:space="preserve"> </w:t>
      </w:r>
      <w:r>
        <w:rPr>
          <w:color w:val="333333"/>
        </w:rPr>
        <w:t>Williams,</w:t>
      </w:r>
      <w:r>
        <w:rPr>
          <w:color w:val="333333"/>
          <w:spacing w:val="-3"/>
        </w:rPr>
        <w:t xml:space="preserve"> </w:t>
      </w:r>
      <w:r>
        <w:rPr>
          <w:color w:val="333333"/>
        </w:rPr>
        <w:t>Sunipa</w:t>
      </w:r>
      <w:r>
        <w:rPr>
          <w:color w:val="333333"/>
          <w:spacing w:val="-3"/>
        </w:rPr>
        <w:t xml:space="preserve"> </w:t>
      </w:r>
      <w:r>
        <w:rPr>
          <w:color w:val="333333"/>
        </w:rPr>
        <w:t>Pramanik,</w:t>
      </w:r>
      <w:r>
        <w:rPr>
          <w:color w:val="333333"/>
          <w:spacing w:val="-1"/>
        </w:rPr>
        <w:t xml:space="preserve"> </w:t>
      </w:r>
      <w:r>
        <w:rPr>
          <w:color w:val="333333"/>
        </w:rPr>
        <w:t>Richard</w:t>
      </w:r>
      <w:r>
        <w:rPr>
          <w:color w:val="333333"/>
          <w:spacing w:val="-3"/>
        </w:rPr>
        <w:t xml:space="preserve"> </w:t>
      </w:r>
      <w:r>
        <w:rPr>
          <w:color w:val="333333"/>
        </w:rPr>
        <w:t>P.</w:t>
      </w:r>
      <w:r>
        <w:rPr>
          <w:color w:val="333333"/>
          <w:spacing w:val="-6"/>
        </w:rPr>
        <w:t xml:space="preserve"> </w:t>
      </w:r>
      <w:r>
        <w:rPr>
          <w:color w:val="333333"/>
        </w:rPr>
        <w:t>Brown,</w:t>
      </w:r>
      <w:r>
        <w:rPr>
          <w:color w:val="333333"/>
          <w:spacing w:val="-1"/>
        </w:rPr>
        <w:t xml:space="preserve"> </w:t>
      </w:r>
      <w:r>
        <w:rPr>
          <w:color w:val="333333"/>
        </w:rPr>
        <w:t>Bo</w:t>
      </w:r>
      <w:r>
        <w:rPr>
          <w:color w:val="333333"/>
          <w:spacing w:val="-3"/>
        </w:rPr>
        <w:t xml:space="preserve"> </w:t>
      </w:r>
      <w:r>
        <w:rPr>
          <w:color w:val="333333"/>
        </w:rPr>
        <w:t>Zhi,</w:t>
      </w:r>
      <w:r>
        <w:rPr>
          <w:color w:val="333333"/>
          <w:spacing w:val="-1"/>
        </w:rPr>
        <w:t xml:space="preserve"> </w:t>
      </w:r>
      <w:r>
        <w:rPr>
          <w:color w:val="333333"/>
        </w:rPr>
        <w:t>Eileen</w:t>
      </w:r>
      <w:r>
        <w:rPr>
          <w:color w:val="333333"/>
          <w:spacing w:val="-3"/>
        </w:rPr>
        <w:t xml:space="preserve"> </w:t>
      </w:r>
      <w:r>
        <w:rPr>
          <w:color w:val="333333"/>
        </w:rPr>
        <w:t>McIntire,</w:t>
      </w:r>
      <w:r>
        <w:rPr>
          <w:color w:val="333333"/>
          <w:spacing w:val="-1"/>
        </w:rPr>
        <w:t xml:space="preserve"> </w:t>
      </w:r>
      <w:r>
        <w:rPr>
          <w:color w:val="333333"/>
        </w:rPr>
        <w:t>Natalie</w:t>
      </w:r>
      <w:r>
        <w:rPr>
          <w:color w:val="333333"/>
          <w:spacing w:val="-3"/>
        </w:rPr>
        <w:t xml:space="preserve"> </w:t>
      </w:r>
      <w:r>
        <w:rPr>
          <w:color w:val="333333"/>
        </w:rPr>
        <w:t>V.</w:t>
      </w:r>
      <w:r>
        <w:rPr>
          <w:color w:val="333333"/>
          <w:spacing w:val="-3"/>
        </w:rPr>
        <w:t xml:space="preserve"> </w:t>
      </w:r>
      <w:r>
        <w:rPr>
          <w:color w:val="333333"/>
        </w:rPr>
        <w:t xml:space="preserve">Hudson-Smith, Christy L. Haynes, and Zeev Rosenzweig, </w:t>
      </w:r>
      <w:r w:rsidRPr="008A730C">
        <w:rPr>
          <w:bCs/>
          <w:color w:val="333333"/>
        </w:rPr>
        <w:t xml:space="preserve">Adverse Interactions of Luminescent Semiconductor Quantum Dots with Liposomes and Shewanella oneidensis, </w:t>
      </w:r>
      <w:r w:rsidRPr="008A730C">
        <w:rPr>
          <w:bCs/>
          <w:i/>
          <w:color w:val="333333"/>
        </w:rPr>
        <w:t xml:space="preserve">ACS Applied Nano Materials </w:t>
      </w:r>
      <w:r w:rsidRPr="008A730C">
        <w:rPr>
          <w:bCs/>
          <w:color w:val="333333"/>
        </w:rPr>
        <w:t xml:space="preserve">2018 </w:t>
      </w:r>
      <w:hyperlink r:id="rId10">
        <w:r w:rsidRPr="008A730C">
          <w:rPr>
            <w:bCs/>
            <w:color w:val="0087CC"/>
            <w:u w:val="single" w:color="0087CC"/>
          </w:rPr>
          <w:t>DOI:</w:t>
        </w:r>
      </w:hyperlink>
      <w:r w:rsidRPr="008A730C">
        <w:rPr>
          <w:bCs/>
          <w:color w:val="0087CC"/>
        </w:rPr>
        <w:t xml:space="preserve"> </w:t>
      </w:r>
      <w:hyperlink r:id="rId11">
        <w:r w:rsidRPr="008A730C">
          <w:rPr>
            <w:bCs/>
            <w:color w:val="0087CC"/>
            <w:spacing w:val="-2"/>
            <w:u w:val="single" w:color="0087CC"/>
          </w:rPr>
          <w:t>10.1021/acsanm.8b01000</w:t>
        </w:r>
      </w:hyperlink>
      <w:bookmarkStart w:id="0" w:name="_GoBack"/>
      <w:bookmarkEnd w:id="0"/>
    </w:p>
    <w:p w:rsidR="00F571BE" w:rsidRDefault="00907597">
      <w:pPr>
        <w:pStyle w:val="ListParagraph"/>
        <w:numPr>
          <w:ilvl w:val="2"/>
          <w:numId w:val="2"/>
        </w:numPr>
        <w:tabs>
          <w:tab w:val="left" w:pos="520"/>
        </w:tabs>
        <w:ind w:right="379"/>
      </w:pPr>
      <w:r>
        <w:rPr>
          <w:color w:val="333333"/>
        </w:rPr>
        <w:t>Zheng</w:t>
      </w:r>
      <w:r>
        <w:rPr>
          <w:color w:val="333333"/>
          <w:spacing w:val="-3"/>
        </w:rPr>
        <w:t xml:space="preserve"> </w:t>
      </w:r>
      <w:r>
        <w:rPr>
          <w:color w:val="333333"/>
        </w:rPr>
        <w:t>Zheng,</w:t>
      </w:r>
      <w:r>
        <w:rPr>
          <w:color w:val="333333"/>
          <w:spacing w:val="-4"/>
        </w:rPr>
        <w:t xml:space="preserve"> </w:t>
      </w:r>
      <w:r>
        <w:rPr>
          <w:color w:val="333333"/>
        </w:rPr>
        <w:t>Julia</w:t>
      </w:r>
      <w:r>
        <w:rPr>
          <w:color w:val="333333"/>
          <w:spacing w:val="-4"/>
        </w:rPr>
        <w:t xml:space="preserve"> </w:t>
      </w:r>
      <w:r>
        <w:rPr>
          <w:color w:val="333333"/>
        </w:rPr>
        <w:t>Saar,</w:t>
      </w:r>
      <w:r>
        <w:rPr>
          <w:color w:val="333333"/>
          <w:spacing w:val="-2"/>
        </w:rPr>
        <w:t xml:space="preserve"> </w:t>
      </w:r>
      <w:r>
        <w:rPr>
          <w:color w:val="333333"/>
        </w:rPr>
        <w:t>Bo</w:t>
      </w:r>
      <w:r>
        <w:rPr>
          <w:color w:val="333333"/>
          <w:spacing w:val="-4"/>
        </w:rPr>
        <w:t xml:space="preserve"> </w:t>
      </w:r>
      <w:r>
        <w:rPr>
          <w:color w:val="333333"/>
        </w:rPr>
        <w:t>Zhi,</w:t>
      </w:r>
      <w:r>
        <w:rPr>
          <w:color w:val="333333"/>
          <w:spacing w:val="-2"/>
        </w:rPr>
        <w:t xml:space="preserve"> </w:t>
      </w:r>
      <w:r>
        <w:rPr>
          <w:color w:val="333333"/>
        </w:rPr>
        <w:t>Miranda</w:t>
      </w:r>
      <w:r>
        <w:rPr>
          <w:color w:val="333333"/>
          <w:spacing w:val="-4"/>
        </w:rPr>
        <w:t xml:space="preserve"> </w:t>
      </w:r>
      <w:r>
        <w:rPr>
          <w:color w:val="333333"/>
        </w:rPr>
        <w:t>J.</w:t>
      </w:r>
      <w:r>
        <w:rPr>
          <w:color w:val="333333"/>
          <w:spacing w:val="-4"/>
        </w:rPr>
        <w:t xml:space="preserve"> </w:t>
      </w:r>
      <w:r>
        <w:rPr>
          <w:color w:val="333333"/>
        </w:rPr>
        <w:t>Gallagher;</w:t>
      </w:r>
      <w:r>
        <w:rPr>
          <w:color w:val="333333"/>
          <w:spacing w:val="-4"/>
        </w:rPr>
        <w:t xml:space="preserve"> </w:t>
      </w:r>
      <w:r>
        <w:rPr>
          <w:color w:val="333333"/>
        </w:rPr>
        <w:t>D.</w:t>
      </w:r>
      <w:r>
        <w:rPr>
          <w:color w:val="333333"/>
          <w:spacing w:val="-2"/>
        </w:rPr>
        <w:t xml:space="preserve"> </w:t>
      </w:r>
      <w:r>
        <w:rPr>
          <w:color w:val="333333"/>
        </w:rPr>
        <w:t>Howard</w:t>
      </w:r>
      <w:r>
        <w:rPr>
          <w:color w:val="333333"/>
          <w:spacing w:val="-4"/>
        </w:rPr>
        <w:t xml:space="preserve"> </w:t>
      </w:r>
      <w:r>
        <w:rPr>
          <w:color w:val="333333"/>
        </w:rPr>
        <w:t>Fairbrother,</w:t>
      </w:r>
      <w:r>
        <w:rPr>
          <w:color w:val="333333"/>
          <w:spacing w:val="-2"/>
        </w:rPr>
        <w:t xml:space="preserve"> </w:t>
      </w:r>
      <w:r>
        <w:rPr>
          <w:color w:val="333333"/>
        </w:rPr>
        <w:t>Christy</w:t>
      </w:r>
      <w:r>
        <w:rPr>
          <w:color w:val="333333"/>
          <w:spacing w:val="-5"/>
        </w:rPr>
        <w:t xml:space="preserve"> </w:t>
      </w:r>
      <w:r>
        <w:rPr>
          <w:color w:val="333333"/>
        </w:rPr>
        <w:t>L.</w:t>
      </w:r>
      <w:r>
        <w:rPr>
          <w:color w:val="333333"/>
          <w:spacing w:val="-2"/>
        </w:rPr>
        <w:t xml:space="preserve"> </w:t>
      </w:r>
      <w:r>
        <w:rPr>
          <w:color w:val="333333"/>
        </w:rPr>
        <w:t>Haynes,</w:t>
      </w:r>
      <w:r>
        <w:rPr>
          <w:color w:val="333333"/>
          <w:spacing w:val="-4"/>
        </w:rPr>
        <w:t xml:space="preserve"> </w:t>
      </w:r>
      <w:r>
        <w:rPr>
          <w:color w:val="333333"/>
        </w:rPr>
        <w:t>Karen Lienkamp, and Zeev Rosenzweig. Structure-Property Relationshi</w:t>
      </w:r>
      <w:r>
        <w:rPr>
          <w:color w:val="333333"/>
        </w:rPr>
        <w:t>ps of Amine-Rich and Membrane- Disruptive Poly(oxonorbornene)-Coated Gold Nanoparticles. Langmuir. 2018, 34(15) 4614-4625.</w:t>
      </w:r>
    </w:p>
    <w:p w:rsidR="00F571BE" w:rsidRDefault="00907597">
      <w:pPr>
        <w:pStyle w:val="ListParagraph"/>
        <w:numPr>
          <w:ilvl w:val="2"/>
          <w:numId w:val="2"/>
        </w:numPr>
        <w:tabs>
          <w:tab w:val="left" w:pos="520"/>
        </w:tabs>
        <w:spacing w:before="1"/>
        <w:ind w:right="245"/>
      </w:pPr>
      <w:r>
        <w:rPr>
          <w:color w:val="333333"/>
        </w:rPr>
        <w:t>Taeyjuana Y. Lyons, Denise N. Williams, and Zeev Rosenzweig. Addition of Fluorescence Lifetime Spectroscopy</w:t>
      </w:r>
      <w:r>
        <w:rPr>
          <w:color w:val="333333"/>
          <w:spacing w:val="-6"/>
        </w:rPr>
        <w:t xml:space="preserve"> </w:t>
      </w:r>
      <w:r>
        <w:rPr>
          <w:color w:val="333333"/>
        </w:rPr>
        <w:t>to</w:t>
      </w:r>
      <w:r>
        <w:rPr>
          <w:color w:val="333333"/>
          <w:spacing w:val="-4"/>
        </w:rPr>
        <w:t xml:space="preserve"> </w:t>
      </w:r>
      <w:r>
        <w:rPr>
          <w:color w:val="333333"/>
        </w:rPr>
        <w:t>the</w:t>
      </w:r>
      <w:r>
        <w:rPr>
          <w:color w:val="333333"/>
          <w:spacing w:val="-4"/>
        </w:rPr>
        <w:t xml:space="preserve"> </w:t>
      </w:r>
      <w:r>
        <w:rPr>
          <w:color w:val="333333"/>
        </w:rPr>
        <w:t>Tool</w:t>
      </w:r>
      <w:r>
        <w:rPr>
          <w:color w:val="333333"/>
          <w:spacing w:val="-5"/>
        </w:rPr>
        <w:t xml:space="preserve"> </w:t>
      </w:r>
      <w:r>
        <w:rPr>
          <w:color w:val="333333"/>
        </w:rPr>
        <w:t>Kit Used</w:t>
      </w:r>
      <w:r>
        <w:rPr>
          <w:color w:val="333333"/>
          <w:spacing w:val="-4"/>
        </w:rPr>
        <w:t xml:space="preserve"> </w:t>
      </w:r>
      <w:r>
        <w:rPr>
          <w:color w:val="333333"/>
        </w:rPr>
        <w:t>to</w:t>
      </w:r>
      <w:r>
        <w:rPr>
          <w:color w:val="333333"/>
          <w:spacing w:val="-4"/>
        </w:rPr>
        <w:t xml:space="preserve"> </w:t>
      </w:r>
      <w:r>
        <w:rPr>
          <w:color w:val="333333"/>
        </w:rPr>
        <w:t>S</w:t>
      </w:r>
      <w:r>
        <w:rPr>
          <w:color w:val="333333"/>
        </w:rPr>
        <w:t>tudy</w:t>
      </w:r>
      <w:r>
        <w:rPr>
          <w:color w:val="333333"/>
          <w:spacing w:val="-4"/>
        </w:rPr>
        <w:t xml:space="preserve"> </w:t>
      </w:r>
      <w:r>
        <w:rPr>
          <w:color w:val="333333"/>
        </w:rPr>
        <w:t>the</w:t>
      </w:r>
      <w:r>
        <w:rPr>
          <w:color w:val="333333"/>
          <w:spacing w:val="-4"/>
        </w:rPr>
        <w:t xml:space="preserve"> </w:t>
      </w:r>
      <w:r>
        <w:rPr>
          <w:color w:val="333333"/>
        </w:rPr>
        <w:t>Formation</w:t>
      </w:r>
      <w:r>
        <w:rPr>
          <w:color w:val="333333"/>
          <w:spacing w:val="-2"/>
        </w:rPr>
        <w:t xml:space="preserve"> </w:t>
      </w:r>
      <w:r>
        <w:rPr>
          <w:color w:val="333333"/>
        </w:rPr>
        <w:t>and</w:t>
      </w:r>
      <w:r>
        <w:rPr>
          <w:color w:val="333333"/>
          <w:spacing w:val="-2"/>
        </w:rPr>
        <w:t xml:space="preserve"> </w:t>
      </w:r>
      <w:r>
        <w:rPr>
          <w:color w:val="333333"/>
        </w:rPr>
        <w:t>Degradation</w:t>
      </w:r>
      <w:r>
        <w:rPr>
          <w:color w:val="333333"/>
          <w:spacing w:val="-4"/>
        </w:rPr>
        <w:t xml:space="preserve"> </w:t>
      </w:r>
      <w:r>
        <w:rPr>
          <w:color w:val="333333"/>
        </w:rPr>
        <w:t>of Luminescent</w:t>
      </w:r>
      <w:r>
        <w:rPr>
          <w:color w:val="333333"/>
          <w:spacing w:val="-3"/>
        </w:rPr>
        <w:t xml:space="preserve"> </w:t>
      </w:r>
      <w:r>
        <w:rPr>
          <w:color w:val="333333"/>
        </w:rPr>
        <w:t xml:space="preserve">Quantum Dots in Solution. </w:t>
      </w:r>
      <w:r>
        <w:rPr>
          <w:i/>
          <w:color w:val="333333"/>
        </w:rPr>
        <w:t>Langmuir</w:t>
      </w:r>
      <w:r>
        <w:rPr>
          <w:color w:val="333333"/>
        </w:rPr>
        <w:t>, 2017, 33 (12), 3018-3027.</w:t>
      </w:r>
    </w:p>
    <w:p w:rsidR="00F571BE" w:rsidRDefault="00907597">
      <w:pPr>
        <w:pStyle w:val="ListParagraph"/>
        <w:numPr>
          <w:ilvl w:val="2"/>
          <w:numId w:val="2"/>
        </w:numPr>
        <w:tabs>
          <w:tab w:val="left" w:pos="520"/>
        </w:tabs>
        <w:ind w:left="519" w:right="785"/>
      </w:pPr>
      <w:r>
        <w:lastRenderedPageBreak/>
        <w:t>Bo</w:t>
      </w:r>
      <w:r>
        <w:rPr>
          <w:spacing w:val="-3"/>
        </w:rPr>
        <w:t xml:space="preserve"> </w:t>
      </w:r>
      <w:r>
        <w:t>Zhi,</w:t>
      </w:r>
      <w:r>
        <w:rPr>
          <w:spacing w:val="-1"/>
        </w:rPr>
        <w:t xml:space="preserve"> </w:t>
      </w:r>
      <w:r>
        <w:t>Yi</w:t>
      </w:r>
      <w:r>
        <w:rPr>
          <w:spacing w:val="-3"/>
        </w:rPr>
        <w:t xml:space="preserve"> </w:t>
      </w:r>
      <w:r>
        <w:t>Cui,</w:t>
      </w:r>
      <w:r>
        <w:rPr>
          <w:spacing w:val="-3"/>
        </w:rPr>
        <w:t xml:space="preserve"> </w:t>
      </w:r>
      <w:r>
        <w:t>Shenyang</w:t>
      </w:r>
      <w:r>
        <w:rPr>
          <w:spacing w:val="-8"/>
        </w:rPr>
        <w:t xml:space="preserve"> </w:t>
      </w:r>
      <w:r>
        <w:t>Wang,</w:t>
      </w:r>
      <w:r>
        <w:rPr>
          <w:spacing w:val="-1"/>
        </w:rPr>
        <w:t xml:space="preserve"> </w:t>
      </w:r>
      <w:r>
        <w:t>Benjamin</w:t>
      </w:r>
      <w:r>
        <w:rPr>
          <w:spacing w:val="-3"/>
        </w:rPr>
        <w:t xml:space="preserve"> </w:t>
      </w:r>
      <w:r>
        <w:t>Frank,</w:t>
      </w:r>
      <w:r>
        <w:rPr>
          <w:spacing w:val="-1"/>
        </w:rPr>
        <w:t xml:space="preserve"> </w:t>
      </w:r>
      <w:r>
        <w:t>Denise</w:t>
      </w:r>
      <w:r>
        <w:rPr>
          <w:spacing w:val="-3"/>
        </w:rPr>
        <w:t xml:space="preserve"> </w:t>
      </w:r>
      <w:r>
        <w:t>N.</w:t>
      </w:r>
      <w:r>
        <w:rPr>
          <w:spacing w:val="-8"/>
        </w:rPr>
        <w:t xml:space="preserve"> </w:t>
      </w:r>
      <w:r>
        <w:t>Williams,</w:t>
      </w:r>
      <w:r>
        <w:rPr>
          <w:spacing w:val="-3"/>
        </w:rPr>
        <w:t xml:space="preserve"> </w:t>
      </w:r>
      <w:r>
        <w:t>Richard</w:t>
      </w:r>
      <w:r>
        <w:rPr>
          <w:spacing w:val="-3"/>
        </w:rPr>
        <w:t xml:space="preserve"> </w:t>
      </w:r>
      <w:r>
        <w:t>Patrick Brown,</w:t>
      </w:r>
      <w:r>
        <w:rPr>
          <w:spacing w:val="-1"/>
        </w:rPr>
        <w:t xml:space="preserve"> </w:t>
      </w:r>
      <w:r>
        <w:t>Eric</w:t>
      </w:r>
      <w:r>
        <w:rPr>
          <w:spacing w:val="-5"/>
        </w:rPr>
        <w:t xml:space="preserve"> </w:t>
      </w:r>
      <w:r>
        <w:t>S. Melby, Robert J. Hamers, Zeev Rosenzweig, D. Howard Fairbrother, Galya Orr and Christy L.</w:t>
      </w:r>
    </w:p>
    <w:p w:rsidR="00F571BE" w:rsidRDefault="00907597">
      <w:pPr>
        <w:pStyle w:val="BodyText"/>
        <w:spacing w:before="2" w:line="237" w:lineRule="auto"/>
        <w:ind w:left="519"/>
      </w:pPr>
      <w:r>
        <w:t>Haynes,</w:t>
      </w:r>
      <w:r>
        <w:rPr>
          <w:spacing w:val="-2"/>
        </w:rPr>
        <w:t xml:space="preserve"> </w:t>
      </w:r>
      <w:r>
        <w:rPr>
          <w:color w:val="333333"/>
        </w:rPr>
        <w:t>Malic</w:t>
      </w:r>
      <w:r>
        <w:rPr>
          <w:color w:val="333333"/>
          <w:spacing w:val="-3"/>
        </w:rPr>
        <w:t xml:space="preserve"> </w:t>
      </w:r>
      <w:r>
        <w:rPr>
          <w:color w:val="333333"/>
        </w:rPr>
        <w:t>acid</w:t>
      </w:r>
      <w:r>
        <w:rPr>
          <w:color w:val="333333"/>
          <w:spacing w:val="-4"/>
        </w:rPr>
        <w:t xml:space="preserve"> </w:t>
      </w:r>
      <w:r>
        <w:rPr>
          <w:color w:val="333333"/>
        </w:rPr>
        <w:t>carbon</w:t>
      </w:r>
      <w:r>
        <w:rPr>
          <w:color w:val="333333"/>
          <w:spacing w:val="-4"/>
        </w:rPr>
        <w:t xml:space="preserve"> </w:t>
      </w:r>
      <w:r>
        <w:rPr>
          <w:color w:val="333333"/>
        </w:rPr>
        <w:t>dots:</w:t>
      </w:r>
      <w:r>
        <w:rPr>
          <w:color w:val="333333"/>
          <w:spacing w:val="-2"/>
        </w:rPr>
        <w:t xml:space="preserve"> </w:t>
      </w:r>
      <w:r>
        <w:rPr>
          <w:color w:val="333333"/>
        </w:rPr>
        <w:t>From</w:t>
      </w:r>
      <w:r>
        <w:rPr>
          <w:color w:val="333333"/>
          <w:spacing w:val="-5"/>
        </w:rPr>
        <w:t xml:space="preserve"> </w:t>
      </w:r>
      <w:r>
        <w:rPr>
          <w:color w:val="333333"/>
        </w:rPr>
        <w:t>super-resolution</w:t>
      </w:r>
      <w:r>
        <w:rPr>
          <w:color w:val="333333"/>
          <w:spacing w:val="-4"/>
        </w:rPr>
        <w:t xml:space="preserve"> </w:t>
      </w:r>
      <w:r>
        <w:rPr>
          <w:color w:val="333333"/>
        </w:rPr>
        <w:t>live-cell</w:t>
      </w:r>
      <w:r>
        <w:rPr>
          <w:color w:val="333333"/>
          <w:spacing w:val="-4"/>
        </w:rPr>
        <w:t xml:space="preserve"> </w:t>
      </w:r>
      <w:r>
        <w:rPr>
          <w:color w:val="333333"/>
        </w:rPr>
        <w:t>imaging</w:t>
      </w:r>
      <w:r>
        <w:rPr>
          <w:color w:val="333333"/>
          <w:spacing w:val="-4"/>
        </w:rPr>
        <w:t xml:space="preserve"> </w:t>
      </w:r>
      <w:r>
        <w:rPr>
          <w:color w:val="333333"/>
        </w:rPr>
        <w:t>to</w:t>
      </w:r>
      <w:r>
        <w:rPr>
          <w:color w:val="333333"/>
          <w:spacing w:val="-4"/>
        </w:rPr>
        <w:t xml:space="preserve"> </w:t>
      </w:r>
      <w:r>
        <w:rPr>
          <w:color w:val="333333"/>
        </w:rPr>
        <w:t>highly</w:t>
      </w:r>
      <w:r>
        <w:rPr>
          <w:color w:val="333333"/>
          <w:spacing w:val="-6"/>
        </w:rPr>
        <w:t xml:space="preserve"> </w:t>
      </w:r>
      <w:r>
        <w:rPr>
          <w:color w:val="333333"/>
        </w:rPr>
        <w:t>efficient</w:t>
      </w:r>
      <w:r>
        <w:rPr>
          <w:color w:val="333333"/>
          <w:spacing w:val="-2"/>
        </w:rPr>
        <w:t xml:space="preserve"> </w:t>
      </w:r>
      <w:r>
        <w:rPr>
          <w:color w:val="333333"/>
        </w:rPr>
        <w:t>separation</w:t>
      </w:r>
      <w:r>
        <w:rPr>
          <w:color w:val="333333"/>
          <w:spacing w:val="-3"/>
        </w:rPr>
        <w:t xml:space="preserve"> </w:t>
      </w:r>
      <w:r>
        <w:rPr>
          <w:i/>
        </w:rPr>
        <w:t>ACS Nano</w:t>
      </w:r>
      <w:r>
        <w:t xml:space="preserve">, </w:t>
      </w:r>
      <w:r>
        <w:rPr>
          <w:b/>
        </w:rPr>
        <w:t>2018</w:t>
      </w:r>
      <w:r>
        <w:t xml:space="preserve">, </w:t>
      </w:r>
      <w:hyperlink r:id="rId12">
        <w:r w:rsidRPr="008A730C">
          <w:rPr>
            <w:color w:val="0070C0"/>
            <w:u w:val="single" w:color="1CB9C7"/>
          </w:rPr>
          <w:t>http://dx.doi.org/10.1021/acsnano.8b01619</w:t>
        </w:r>
      </w:hyperlink>
    </w:p>
    <w:p w:rsidR="00F571BE" w:rsidRDefault="00907597">
      <w:pPr>
        <w:pStyle w:val="ListParagraph"/>
        <w:numPr>
          <w:ilvl w:val="2"/>
          <w:numId w:val="2"/>
        </w:numPr>
        <w:tabs>
          <w:tab w:val="left" w:pos="520"/>
        </w:tabs>
        <w:spacing w:before="1"/>
        <w:ind w:left="519" w:right="381"/>
      </w:pPr>
      <w:r>
        <w:t>Miranda</w:t>
      </w:r>
      <w:r>
        <w:rPr>
          <w:spacing w:val="-3"/>
        </w:rPr>
        <w:t xml:space="preserve"> </w:t>
      </w:r>
      <w:r>
        <w:t>J.</w:t>
      </w:r>
      <w:r>
        <w:rPr>
          <w:spacing w:val="-3"/>
        </w:rPr>
        <w:t xml:space="preserve"> </w:t>
      </w:r>
      <w:r>
        <w:t>Gallagher,</w:t>
      </w:r>
      <w:r>
        <w:rPr>
          <w:spacing w:val="-1"/>
        </w:rPr>
        <w:t xml:space="preserve"> </w:t>
      </w:r>
      <w:r>
        <w:t>Joseph</w:t>
      </w:r>
      <w:r>
        <w:rPr>
          <w:spacing w:val="-5"/>
        </w:rPr>
        <w:t xml:space="preserve"> </w:t>
      </w:r>
      <w:r>
        <w:t>T.</w:t>
      </w:r>
      <w:r>
        <w:rPr>
          <w:spacing w:val="-3"/>
        </w:rPr>
        <w:t xml:space="preserve"> </w:t>
      </w:r>
      <w:r>
        <w:t>Buchman,</w:t>
      </w:r>
      <w:r>
        <w:rPr>
          <w:spacing w:val="-6"/>
        </w:rPr>
        <w:t xml:space="preserve"> </w:t>
      </w:r>
      <w:r>
        <w:t>Tian</w:t>
      </w:r>
      <w:r>
        <w:rPr>
          <w:spacing w:val="-5"/>
        </w:rPr>
        <w:t xml:space="preserve"> </w:t>
      </w:r>
      <w:r>
        <w:t>Autumn</w:t>
      </w:r>
      <w:r>
        <w:rPr>
          <w:spacing w:val="-5"/>
        </w:rPr>
        <w:t xml:space="preserve"> </w:t>
      </w:r>
      <w:r>
        <w:t>Qiu,</w:t>
      </w:r>
      <w:r>
        <w:rPr>
          <w:spacing w:val="-4"/>
        </w:rPr>
        <w:t xml:space="preserve"> </w:t>
      </w:r>
      <w:r>
        <w:t>Bo</w:t>
      </w:r>
      <w:r>
        <w:rPr>
          <w:spacing w:val="-3"/>
        </w:rPr>
        <w:t xml:space="preserve"> </w:t>
      </w:r>
      <w:r>
        <w:t>Zhi,</w:t>
      </w:r>
      <w:r>
        <w:rPr>
          <w:spacing w:val="-4"/>
        </w:rPr>
        <w:t xml:space="preserve"> </w:t>
      </w:r>
      <w:r>
        <w:t>Taeyjuana</w:t>
      </w:r>
      <w:r>
        <w:rPr>
          <w:spacing w:val="-3"/>
        </w:rPr>
        <w:t xml:space="preserve"> </w:t>
      </w:r>
      <w:r>
        <w:t>Lyons,</w:t>
      </w:r>
      <w:r>
        <w:rPr>
          <w:spacing w:val="-1"/>
        </w:rPr>
        <w:t xml:space="preserve"> </w:t>
      </w:r>
      <w:r>
        <w:t>Kaitlin</w:t>
      </w:r>
      <w:r>
        <w:rPr>
          <w:spacing w:val="-3"/>
        </w:rPr>
        <w:t xml:space="preserve"> </w:t>
      </w:r>
      <w:r>
        <w:t>M.</w:t>
      </w:r>
      <w:r>
        <w:rPr>
          <w:spacing w:val="-1"/>
        </w:rPr>
        <w:t xml:space="preserve"> </w:t>
      </w:r>
      <w:r>
        <w:t xml:space="preserve">Landy, Zeev Rosenzweig, Christy Haynes and Howard Fairbrother, </w:t>
      </w:r>
      <w:r>
        <w:rPr>
          <w:color w:val="333333"/>
        </w:rPr>
        <w:t xml:space="preserve">Release, detection and toxicity of fragments generated during artificial accelerated weathering of CdSe/ZnS and CdSe quantum dot polymer composites. </w:t>
      </w:r>
      <w:r>
        <w:rPr>
          <w:i/>
        </w:rPr>
        <w:t>Environmental Science: Nano</w:t>
      </w:r>
      <w:r>
        <w:t xml:space="preserve">, </w:t>
      </w:r>
      <w:r>
        <w:rPr>
          <w:b/>
        </w:rPr>
        <w:t>2018</w:t>
      </w:r>
      <w:r>
        <w:t>, 5,1694-1710.</w:t>
      </w:r>
    </w:p>
    <w:p w:rsidR="00F571BE" w:rsidRPr="008A730C" w:rsidRDefault="00907597">
      <w:pPr>
        <w:pStyle w:val="BodyText"/>
        <w:ind w:left="530"/>
        <w:rPr>
          <w:color w:val="0070C0"/>
        </w:rPr>
      </w:pPr>
      <w:hyperlink r:id="rId13">
        <w:r w:rsidRPr="008A730C">
          <w:rPr>
            <w:color w:val="0070C0"/>
            <w:spacing w:val="-2"/>
            <w:u w:val="single" w:color="1CB9C7"/>
          </w:rPr>
          <w:t>htt</w:t>
        </w:r>
        <w:r w:rsidRPr="008A730C">
          <w:rPr>
            <w:color w:val="0070C0"/>
            <w:spacing w:val="-2"/>
            <w:u w:val="single" w:color="1CB9C7"/>
          </w:rPr>
          <w:t>p://dx.doi.org/10.1039/C8EN00249E</w:t>
        </w:r>
      </w:hyperlink>
    </w:p>
    <w:p w:rsidR="00F571BE" w:rsidRDefault="008A730C">
      <w:pPr>
        <w:pStyle w:val="ListParagraph"/>
        <w:numPr>
          <w:ilvl w:val="2"/>
          <w:numId w:val="2"/>
        </w:numPr>
        <w:tabs>
          <w:tab w:val="left" w:pos="520"/>
        </w:tabs>
        <w:spacing w:before="77"/>
        <w:ind w:left="519" w:right="207"/>
        <w:rPr>
          <w:sz w:val="20"/>
        </w:rPr>
      </w:pPr>
      <w:r>
        <w:rPr>
          <w:color w:val="333333"/>
        </w:rPr>
        <w:t>R</w:t>
      </w:r>
      <w:r w:rsidR="00907597">
        <w:rPr>
          <w:color w:val="333333"/>
        </w:rPr>
        <w:t>ichard P. Brown, Miranda J. Gallagher, D. Howard Fairbrother, and Zeev Rosenzweig, Synthesis and Degradation</w:t>
      </w:r>
      <w:r w:rsidR="00907597">
        <w:rPr>
          <w:color w:val="333333"/>
          <w:spacing w:val="-3"/>
        </w:rPr>
        <w:t xml:space="preserve"> </w:t>
      </w:r>
      <w:r w:rsidR="00907597">
        <w:rPr>
          <w:color w:val="333333"/>
        </w:rPr>
        <w:t>of</w:t>
      </w:r>
      <w:r w:rsidR="00907597">
        <w:rPr>
          <w:color w:val="333333"/>
          <w:spacing w:val="-1"/>
        </w:rPr>
        <w:t xml:space="preserve"> </w:t>
      </w:r>
      <w:r w:rsidR="00907597">
        <w:rPr>
          <w:color w:val="333333"/>
        </w:rPr>
        <w:t>Cadmium-Free</w:t>
      </w:r>
      <w:r w:rsidR="00907597">
        <w:rPr>
          <w:color w:val="333333"/>
          <w:spacing w:val="-5"/>
        </w:rPr>
        <w:t xml:space="preserve"> </w:t>
      </w:r>
      <w:r w:rsidR="00907597">
        <w:rPr>
          <w:color w:val="333333"/>
        </w:rPr>
        <w:t>InP</w:t>
      </w:r>
      <w:r w:rsidR="00907597">
        <w:rPr>
          <w:color w:val="333333"/>
          <w:spacing w:val="-3"/>
        </w:rPr>
        <w:t xml:space="preserve"> </w:t>
      </w:r>
      <w:r w:rsidR="00907597">
        <w:rPr>
          <w:color w:val="333333"/>
        </w:rPr>
        <w:t>and</w:t>
      </w:r>
      <w:r w:rsidR="00907597">
        <w:rPr>
          <w:color w:val="333333"/>
          <w:spacing w:val="-7"/>
        </w:rPr>
        <w:t xml:space="preserve"> </w:t>
      </w:r>
      <w:r w:rsidR="00907597">
        <w:rPr>
          <w:color w:val="333333"/>
        </w:rPr>
        <w:t>InPZn/ZnS</w:t>
      </w:r>
      <w:r w:rsidR="00907597">
        <w:rPr>
          <w:color w:val="333333"/>
          <w:spacing w:val="-3"/>
        </w:rPr>
        <w:t xml:space="preserve"> </w:t>
      </w:r>
      <w:r w:rsidR="00907597">
        <w:rPr>
          <w:color w:val="333333"/>
        </w:rPr>
        <w:t>Quantum</w:t>
      </w:r>
      <w:r w:rsidR="00907597">
        <w:rPr>
          <w:color w:val="333333"/>
          <w:spacing w:val="-4"/>
        </w:rPr>
        <w:t xml:space="preserve"> </w:t>
      </w:r>
      <w:r w:rsidR="00907597">
        <w:rPr>
          <w:color w:val="333333"/>
        </w:rPr>
        <w:t>Dots</w:t>
      </w:r>
      <w:r w:rsidR="00907597">
        <w:rPr>
          <w:color w:val="333333"/>
          <w:spacing w:val="-5"/>
        </w:rPr>
        <w:t xml:space="preserve"> </w:t>
      </w:r>
      <w:r w:rsidR="00907597">
        <w:rPr>
          <w:color w:val="333333"/>
        </w:rPr>
        <w:t>in</w:t>
      </w:r>
      <w:r w:rsidR="00907597">
        <w:rPr>
          <w:color w:val="333333"/>
          <w:spacing w:val="-3"/>
        </w:rPr>
        <w:t xml:space="preserve"> </w:t>
      </w:r>
      <w:r w:rsidR="00907597">
        <w:rPr>
          <w:color w:val="333333"/>
        </w:rPr>
        <w:t>Solution,</w:t>
      </w:r>
      <w:r w:rsidR="00907597">
        <w:rPr>
          <w:color w:val="333333"/>
          <w:spacing w:val="-1"/>
        </w:rPr>
        <w:t xml:space="preserve"> </w:t>
      </w:r>
      <w:r w:rsidR="00907597">
        <w:rPr>
          <w:i/>
          <w:color w:val="333333"/>
          <w:sz w:val="20"/>
        </w:rPr>
        <w:t>Langmuir</w:t>
      </w:r>
      <w:r w:rsidR="00907597">
        <w:rPr>
          <w:i/>
          <w:color w:val="333333"/>
          <w:spacing w:val="-3"/>
          <w:sz w:val="20"/>
        </w:rPr>
        <w:t xml:space="preserve"> </w:t>
      </w:r>
      <w:r w:rsidR="00907597">
        <w:rPr>
          <w:b/>
          <w:color w:val="333333"/>
          <w:sz w:val="20"/>
        </w:rPr>
        <w:t>2018</w:t>
      </w:r>
      <w:r w:rsidR="00907597">
        <w:rPr>
          <w:color w:val="333333"/>
          <w:sz w:val="20"/>
        </w:rPr>
        <w:t>,</w:t>
      </w:r>
      <w:r w:rsidR="00907597">
        <w:rPr>
          <w:color w:val="333333"/>
          <w:spacing w:val="-2"/>
          <w:sz w:val="20"/>
        </w:rPr>
        <w:t xml:space="preserve"> </w:t>
      </w:r>
      <w:r w:rsidR="00907597">
        <w:rPr>
          <w:color w:val="333333"/>
          <w:sz w:val="20"/>
        </w:rPr>
        <w:t>34,</w:t>
      </w:r>
      <w:r w:rsidR="00907597">
        <w:rPr>
          <w:color w:val="333333"/>
          <w:spacing w:val="-2"/>
          <w:sz w:val="20"/>
        </w:rPr>
        <w:t xml:space="preserve"> </w:t>
      </w:r>
      <w:r w:rsidR="00907597">
        <w:rPr>
          <w:color w:val="333333"/>
          <w:sz w:val="20"/>
        </w:rPr>
        <w:t>46,</w:t>
      </w:r>
      <w:r w:rsidR="00907597">
        <w:rPr>
          <w:color w:val="333333"/>
          <w:spacing w:val="-4"/>
          <w:sz w:val="20"/>
        </w:rPr>
        <w:t xml:space="preserve"> </w:t>
      </w:r>
      <w:r w:rsidR="00907597">
        <w:rPr>
          <w:color w:val="333333"/>
          <w:sz w:val="20"/>
        </w:rPr>
        <w:t xml:space="preserve">13924– 13934. </w:t>
      </w:r>
      <w:hyperlink r:id="rId14">
        <w:r w:rsidR="00907597">
          <w:rPr>
            <w:color w:val="007CBA"/>
            <w:sz w:val="20"/>
            <w:u w:val="single" w:color="007CBA"/>
          </w:rPr>
          <w:t>DOI: 10.1021/acs.langmuir.8b02402</w:t>
        </w:r>
      </w:hyperlink>
    </w:p>
    <w:p w:rsidR="00F571BE" w:rsidRDefault="00907597">
      <w:pPr>
        <w:pStyle w:val="ListParagraph"/>
        <w:numPr>
          <w:ilvl w:val="2"/>
          <w:numId w:val="2"/>
        </w:numPr>
        <w:tabs>
          <w:tab w:val="left" w:pos="520"/>
        </w:tabs>
        <w:spacing w:before="1"/>
        <w:ind w:left="519" w:right="599"/>
      </w:pPr>
      <w:r>
        <w:rPr>
          <w:color w:val="333333"/>
        </w:rPr>
        <w:t>Denise</w:t>
      </w:r>
      <w:r>
        <w:rPr>
          <w:color w:val="333333"/>
          <w:spacing w:val="-3"/>
        </w:rPr>
        <w:t xml:space="preserve"> </w:t>
      </w:r>
      <w:r>
        <w:rPr>
          <w:color w:val="333333"/>
        </w:rPr>
        <w:t>N.</w:t>
      </w:r>
      <w:r>
        <w:rPr>
          <w:color w:val="333333"/>
          <w:spacing w:val="-5"/>
        </w:rPr>
        <w:t xml:space="preserve"> </w:t>
      </w:r>
      <w:r>
        <w:rPr>
          <w:color w:val="333333"/>
        </w:rPr>
        <w:t>Williams,</w:t>
      </w:r>
      <w:r>
        <w:rPr>
          <w:color w:val="333333"/>
          <w:spacing w:val="-3"/>
        </w:rPr>
        <w:t xml:space="preserve"> </w:t>
      </w:r>
      <w:r>
        <w:rPr>
          <w:color w:val="333333"/>
        </w:rPr>
        <w:t>Julia</w:t>
      </w:r>
      <w:r>
        <w:rPr>
          <w:color w:val="333333"/>
          <w:spacing w:val="-3"/>
        </w:rPr>
        <w:t xml:space="preserve"> </w:t>
      </w:r>
      <w:r>
        <w:rPr>
          <w:color w:val="333333"/>
        </w:rPr>
        <w:t>S.</w:t>
      </w:r>
      <w:r>
        <w:rPr>
          <w:color w:val="333333"/>
          <w:spacing w:val="-1"/>
        </w:rPr>
        <w:t xml:space="preserve"> </w:t>
      </w:r>
      <w:r>
        <w:rPr>
          <w:color w:val="333333"/>
        </w:rPr>
        <w:t>Saar,</w:t>
      </w:r>
      <w:r>
        <w:rPr>
          <w:color w:val="333333"/>
          <w:spacing w:val="-3"/>
        </w:rPr>
        <w:t xml:space="preserve"> </w:t>
      </w:r>
      <w:r>
        <w:rPr>
          <w:color w:val="333333"/>
        </w:rPr>
        <w:t>Vera</w:t>
      </w:r>
      <w:r>
        <w:rPr>
          <w:color w:val="333333"/>
          <w:spacing w:val="-5"/>
        </w:rPr>
        <w:t xml:space="preserve"> </w:t>
      </w:r>
      <w:r>
        <w:rPr>
          <w:color w:val="333333"/>
        </w:rPr>
        <w:t>Bleicher,</w:t>
      </w:r>
      <w:r>
        <w:rPr>
          <w:color w:val="333333"/>
          <w:spacing w:val="-5"/>
        </w:rPr>
        <w:t xml:space="preserve"> </w:t>
      </w:r>
      <w:r>
        <w:rPr>
          <w:color w:val="333333"/>
        </w:rPr>
        <w:t>Sibylle</w:t>
      </w:r>
      <w:r>
        <w:rPr>
          <w:color w:val="333333"/>
          <w:spacing w:val="-3"/>
        </w:rPr>
        <w:t xml:space="preserve"> </w:t>
      </w:r>
      <w:r>
        <w:rPr>
          <w:color w:val="333333"/>
        </w:rPr>
        <w:t>Rau,</w:t>
      </w:r>
      <w:r>
        <w:rPr>
          <w:color w:val="333333"/>
          <w:spacing w:val="-1"/>
        </w:rPr>
        <w:t xml:space="preserve"> </w:t>
      </w:r>
      <w:r>
        <w:rPr>
          <w:color w:val="333333"/>
        </w:rPr>
        <w:t>Karen</w:t>
      </w:r>
      <w:r>
        <w:rPr>
          <w:color w:val="333333"/>
          <w:spacing w:val="-3"/>
        </w:rPr>
        <w:t xml:space="preserve"> </w:t>
      </w:r>
      <w:r>
        <w:rPr>
          <w:color w:val="333333"/>
        </w:rPr>
        <w:t>Lienkamp,</w:t>
      </w:r>
      <w:r>
        <w:rPr>
          <w:color w:val="333333"/>
          <w:spacing w:val="-4"/>
        </w:rPr>
        <w:t xml:space="preserve"> </w:t>
      </w:r>
      <w:r>
        <w:rPr>
          <w:color w:val="333333"/>
        </w:rPr>
        <w:t>and</w:t>
      </w:r>
      <w:r>
        <w:rPr>
          <w:color w:val="333333"/>
          <w:spacing w:val="-3"/>
        </w:rPr>
        <w:t xml:space="preserve"> </w:t>
      </w:r>
      <w:r>
        <w:rPr>
          <w:color w:val="333333"/>
        </w:rPr>
        <w:t>Zeev</w:t>
      </w:r>
      <w:r>
        <w:rPr>
          <w:color w:val="333333"/>
          <w:spacing w:val="-5"/>
        </w:rPr>
        <w:t xml:space="preserve"> </w:t>
      </w:r>
      <w:r>
        <w:rPr>
          <w:color w:val="333333"/>
        </w:rPr>
        <w:t>Rosenzweig, Poly(oxanorbornene)-coated CdTe Quantum Dots as Ant</w:t>
      </w:r>
      <w:r>
        <w:rPr>
          <w:color w:val="333333"/>
        </w:rPr>
        <w:t>ibacterial Agents</w:t>
      </w:r>
    </w:p>
    <w:p w:rsidR="00F571BE" w:rsidRDefault="00907597">
      <w:pPr>
        <w:spacing w:line="228" w:lineRule="exact"/>
        <w:ind w:left="520"/>
        <w:rPr>
          <w:sz w:val="20"/>
        </w:rPr>
      </w:pPr>
      <w:r>
        <w:rPr>
          <w:i/>
          <w:color w:val="333333"/>
          <w:sz w:val="20"/>
        </w:rPr>
        <w:t>ACS</w:t>
      </w:r>
      <w:r>
        <w:rPr>
          <w:i/>
          <w:color w:val="333333"/>
          <w:spacing w:val="-5"/>
          <w:sz w:val="20"/>
        </w:rPr>
        <w:t xml:space="preserve"> </w:t>
      </w:r>
      <w:r>
        <w:rPr>
          <w:i/>
          <w:color w:val="333333"/>
          <w:sz w:val="20"/>
        </w:rPr>
        <w:t>Appl.</w:t>
      </w:r>
      <w:r>
        <w:rPr>
          <w:i/>
          <w:color w:val="333333"/>
          <w:spacing w:val="-4"/>
          <w:sz w:val="20"/>
        </w:rPr>
        <w:t xml:space="preserve"> </w:t>
      </w:r>
      <w:r>
        <w:rPr>
          <w:i/>
          <w:color w:val="333333"/>
          <w:sz w:val="20"/>
        </w:rPr>
        <w:t>Bio</w:t>
      </w:r>
      <w:r>
        <w:rPr>
          <w:i/>
          <w:color w:val="333333"/>
          <w:spacing w:val="-5"/>
          <w:sz w:val="20"/>
        </w:rPr>
        <w:t xml:space="preserve"> </w:t>
      </w:r>
      <w:r>
        <w:rPr>
          <w:i/>
          <w:color w:val="333333"/>
          <w:sz w:val="20"/>
        </w:rPr>
        <w:t>Mater.</w:t>
      </w:r>
      <w:r>
        <w:rPr>
          <w:i/>
          <w:color w:val="333333"/>
          <w:spacing w:val="-6"/>
          <w:sz w:val="20"/>
        </w:rPr>
        <w:t xml:space="preserve"> </w:t>
      </w:r>
      <w:r>
        <w:rPr>
          <w:b/>
          <w:color w:val="333333"/>
          <w:sz w:val="20"/>
        </w:rPr>
        <w:t>2020</w:t>
      </w:r>
      <w:r>
        <w:rPr>
          <w:color w:val="333333"/>
          <w:sz w:val="20"/>
        </w:rPr>
        <w:t>,</w:t>
      </w:r>
      <w:r>
        <w:rPr>
          <w:color w:val="333333"/>
          <w:spacing w:val="-4"/>
          <w:sz w:val="20"/>
        </w:rPr>
        <w:t xml:space="preserve"> </w:t>
      </w:r>
      <w:r>
        <w:rPr>
          <w:color w:val="333333"/>
          <w:sz w:val="20"/>
        </w:rPr>
        <w:t>3,</w:t>
      </w:r>
      <w:r>
        <w:rPr>
          <w:color w:val="333333"/>
          <w:spacing w:val="-7"/>
          <w:sz w:val="20"/>
        </w:rPr>
        <w:t xml:space="preserve"> </w:t>
      </w:r>
      <w:r>
        <w:rPr>
          <w:color w:val="333333"/>
          <w:sz w:val="20"/>
        </w:rPr>
        <w:t>2,</w:t>
      </w:r>
      <w:r>
        <w:rPr>
          <w:color w:val="333333"/>
          <w:spacing w:val="-4"/>
          <w:sz w:val="20"/>
        </w:rPr>
        <w:t xml:space="preserve"> </w:t>
      </w:r>
      <w:r>
        <w:rPr>
          <w:color w:val="333333"/>
          <w:sz w:val="20"/>
        </w:rPr>
        <w:t>1097–1104.</w:t>
      </w:r>
      <w:hyperlink r:id="rId15">
        <w:r>
          <w:rPr>
            <w:color w:val="007CBA"/>
            <w:spacing w:val="-7"/>
            <w:sz w:val="20"/>
            <w:u w:val="single" w:color="007CBA"/>
          </w:rPr>
          <w:t xml:space="preserve"> </w:t>
        </w:r>
        <w:r>
          <w:rPr>
            <w:color w:val="007CBA"/>
            <w:sz w:val="20"/>
            <w:u w:val="single" w:color="007CBA"/>
          </w:rPr>
          <w:t>DOI:</w:t>
        </w:r>
        <w:r>
          <w:rPr>
            <w:color w:val="007CBA"/>
            <w:spacing w:val="-4"/>
            <w:sz w:val="20"/>
            <w:u w:val="single" w:color="007CBA"/>
          </w:rPr>
          <w:t xml:space="preserve"> </w:t>
        </w:r>
        <w:r>
          <w:rPr>
            <w:color w:val="007CBA"/>
            <w:spacing w:val="-2"/>
            <w:sz w:val="20"/>
            <w:u w:val="single" w:color="007CBA"/>
          </w:rPr>
          <w:t>10.1021/acsabm.9b01045</w:t>
        </w:r>
      </w:hyperlink>
    </w:p>
    <w:p w:rsidR="00F571BE" w:rsidRDefault="00F571BE">
      <w:pPr>
        <w:pStyle w:val="BodyText"/>
        <w:spacing w:before="1"/>
        <w:rPr>
          <w:sz w:val="14"/>
        </w:rPr>
      </w:pPr>
    </w:p>
    <w:p w:rsidR="00F571BE" w:rsidRPr="008A730C" w:rsidRDefault="00907597" w:rsidP="008A730C">
      <w:pPr>
        <w:pStyle w:val="ListParagraph"/>
        <w:numPr>
          <w:ilvl w:val="1"/>
          <w:numId w:val="2"/>
        </w:numPr>
        <w:tabs>
          <w:tab w:val="left" w:pos="417"/>
        </w:tabs>
        <w:spacing w:before="93"/>
        <w:ind w:left="160" w:right="432" w:firstLine="0"/>
        <w:rPr>
          <w:i/>
        </w:rPr>
      </w:pPr>
      <w:r>
        <w:rPr>
          <w:i/>
        </w:rPr>
        <w:t>We developed and used computational chemistry, specifically density functional theory calculations to</w:t>
      </w:r>
      <w:r>
        <w:rPr>
          <w:i/>
        </w:rPr>
        <w:t xml:space="preserve"> investigate</w:t>
      </w:r>
      <w:r>
        <w:rPr>
          <w:i/>
          <w:spacing w:val="-4"/>
        </w:rPr>
        <w:t xml:space="preserve"> </w:t>
      </w:r>
      <w:r>
        <w:rPr>
          <w:i/>
        </w:rPr>
        <w:t>the</w:t>
      </w:r>
      <w:r>
        <w:rPr>
          <w:i/>
          <w:spacing w:val="-3"/>
        </w:rPr>
        <w:t xml:space="preserve"> </w:t>
      </w:r>
      <w:r>
        <w:rPr>
          <w:i/>
        </w:rPr>
        <w:t>interactions</w:t>
      </w:r>
      <w:r>
        <w:rPr>
          <w:i/>
          <w:spacing w:val="-2"/>
        </w:rPr>
        <w:t xml:space="preserve"> </w:t>
      </w:r>
      <w:r>
        <w:rPr>
          <w:i/>
        </w:rPr>
        <w:t>between</w:t>
      </w:r>
      <w:r>
        <w:rPr>
          <w:i/>
          <w:spacing w:val="-4"/>
        </w:rPr>
        <w:t xml:space="preserve"> </w:t>
      </w:r>
      <w:r>
        <w:rPr>
          <w:i/>
        </w:rPr>
        <w:t>molecular</w:t>
      </w:r>
      <w:r>
        <w:rPr>
          <w:i/>
          <w:spacing w:val="-3"/>
        </w:rPr>
        <w:t xml:space="preserve"> </w:t>
      </w:r>
      <w:r>
        <w:rPr>
          <w:i/>
        </w:rPr>
        <w:t>pollutants</w:t>
      </w:r>
      <w:r>
        <w:rPr>
          <w:i/>
          <w:spacing w:val="-2"/>
        </w:rPr>
        <w:t xml:space="preserve"> </w:t>
      </w:r>
      <w:r>
        <w:rPr>
          <w:i/>
        </w:rPr>
        <w:t>and</w:t>
      </w:r>
      <w:r>
        <w:rPr>
          <w:i/>
          <w:spacing w:val="-4"/>
        </w:rPr>
        <w:t xml:space="preserve"> </w:t>
      </w:r>
      <w:r>
        <w:rPr>
          <w:i/>
        </w:rPr>
        <w:t>mineral</w:t>
      </w:r>
      <w:r>
        <w:rPr>
          <w:i/>
          <w:spacing w:val="-5"/>
        </w:rPr>
        <w:t xml:space="preserve"> </w:t>
      </w:r>
      <w:r>
        <w:rPr>
          <w:i/>
        </w:rPr>
        <w:t>surfaces</w:t>
      </w:r>
      <w:r>
        <w:rPr>
          <w:i/>
          <w:spacing w:val="-2"/>
        </w:rPr>
        <w:t xml:space="preserve"> </w:t>
      </w:r>
      <w:r>
        <w:rPr>
          <w:i/>
        </w:rPr>
        <w:t>to</w:t>
      </w:r>
      <w:r>
        <w:rPr>
          <w:i/>
          <w:spacing w:val="-4"/>
        </w:rPr>
        <w:t xml:space="preserve"> </w:t>
      </w:r>
      <w:r>
        <w:rPr>
          <w:i/>
        </w:rPr>
        <w:t>predict</w:t>
      </w:r>
      <w:r>
        <w:rPr>
          <w:i/>
          <w:spacing w:val="-3"/>
        </w:rPr>
        <w:t xml:space="preserve"> </w:t>
      </w:r>
      <w:r>
        <w:rPr>
          <w:i/>
        </w:rPr>
        <w:t>the</w:t>
      </w:r>
      <w:r>
        <w:rPr>
          <w:i/>
          <w:spacing w:val="-3"/>
        </w:rPr>
        <w:t xml:space="preserve"> </w:t>
      </w:r>
      <w:r>
        <w:rPr>
          <w:i/>
        </w:rPr>
        <w:t>impact</w:t>
      </w:r>
      <w:r>
        <w:rPr>
          <w:i/>
          <w:spacing w:val="-1"/>
        </w:rPr>
        <w:t xml:space="preserve"> </w:t>
      </w:r>
      <w:r>
        <w:rPr>
          <w:i/>
        </w:rPr>
        <w:t>of</w:t>
      </w:r>
      <w:r>
        <w:rPr>
          <w:i/>
          <w:spacing w:val="-3"/>
        </w:rPr>
        <w:t xml:space="preserve"> </w:t>
      </w:r>
      <w:r>
        <w:rPr>
          <w:i/>
        </w:rPr>
        <w:t>these pollutants on ceramic art works.</w:t>
      </w:r>
    </w:p>
    <w:p w:rsidR="008A730C" w:rsidRPr="008A730C" w:rsidRDefault="008A730C" w:rsidP="008A730C">
      <w:pPr>
        <w:widowControl/>
        <w:numPr>
          <w:ilvl w:val="0"/>
          <w:numId w:val="1"/>
        </w:numPr>
        <w:shd w:val="clear" w:color="auto" w:fill="FFFFFF"/>
        <w:autoSpaceDE/>
        <w:autoSpaceDN/>
        <w:spacing w:beforeAutospacing="1" w:afterAutospacing="1"/>
        <w:rPr>
          <w:rFonts w:eastAsia="Times New Roman"/>
          <w:color w:val="000000"/>
          <w:lang w:bidi="he-IL"/>
        </w:rPr>
      </w:pPr>
      <w:r w:rsidRPr="008A730C">
        <w:rPr>
          <w:rFonts w:eastAsia="Times New Roman"/>
          <w:color w:val="000000"/>
          <w:lang w:bidi="he-IL"/>
        </w:rPr>
        <w:t>Jessica E. Heimann, Jasper D. Tucker, Layla S. Huff, Ye Rin Kim, Jood Ali, Kaylor Stroot, Xavier J. Welch, Harley E. White, Marcus L. Wilson, Cecelia E. Wood, Glenn A. Gates, Zeev Rosenweig, and Joseph W. Bennett. “Density Functional Theory (DFT) as a Nondestructive Probe in the Field of Art Conservation: Small-Molecule Adsorption on Aragonite Surfaces.” ACS Appl. Mater. Interfaces 2022, 14, 11, 13858-13871. </w:t>
      </w:r>
      <w:hyperlink r:id="rId16" w:tooltip="DOI URL" w:history="1">
        <w:r w:rsidRPr="008A730C">
          <w:rPr>
            <w:rStyle w:val="Hyperlink"/>
            <w:color w:val="0070C0"/>
            <w:shd w:val="clear" w:color="auto" w:fill="FFFFFF"/>
          </w:rPr>
          <w:t>https://doi.org/10.1021/acsami.1c23695</w:t>
        </w:r>
      </w:hyperlink>
      <w:r w:rsidRPr="008A730C">
        <w:rPr>
          <w:rFonts w:eastAsia="Times New Roman"/>
          <w:color w:val="0070C0"/>
          <w:lang w:bidi="he-IL"/>
        </w:rPr>
        <w:t xml:space="preserve"> </w:t>
      </w:r>
    </w:p>
    <w:p w:rsidR="00F571BE" w:rsidRPr="008A730C" w:rsidRDefault="00907597">
      <w:pPr>
        <w:pStyle w:val="ListParagraph"/>
        <w:numPr>
          <w:ilvl w:val="0"/>
          <w:numId w:val="1"/>
        </w:numPr>
        <w:tabs>
          <w:tab w:val="left" w:pos="520"/>
        </w:tabs>
        <w:spacing w:line="273" w:lineRule="auto"/>
        <w:ind w:right="1129"/>
      </w:pPr>
      <w:r w:rsidRPr="008A730C">
        <w:rPr>
          <w:color w:val="333333"/>
        </w:rPr>
        <w:t>J</w:t>
      </w:r>
      <w:r w:rsidRPr="008A730C">
        <w:rPr>
          <w:color w:val="333333"/>
        </w:rPr>
        <w:t>essica Heimann, Tory Williams, Joseph Bennett, and Zeev Rosenzweig, Baltimore SCIART: A Fully Virtual</w:t>
      </w:r>
      <w:r w:rsidRPr="008A730C">
        <w:rPr>
          <w:color w:val="333333"/>
          <w:spacing w:val="-3"/>
        </w:rPr>
        <w:t xml:space="preserve"> </w:t>
      </w:r>
      <w:r w:rsidRPr="008A730C">
        <w:rPr>
          <w:color w:val="333333"/>
        </w:rPr>
        <w:t>Undergraduate</w:t>
      </w:r>
      <w:r w:rsidRPr="008A730C">
        <w:rPr>
          <w:color w:val="333333"/>
          <w:spacing w:val="-2"/>
        </w:rPr>
        <w:t xml:space="preserve"> </w:t>
      </w:r>
      <w:r w:rsidRPr="008A730C">
        <w:rPr>
          <w:color w:val="333333"/>
        </w:rPr>
        <w:t>Research</w:t>
      </w:r>
      <w:r w:rsidRPr="008A730C">
        <w:rPr>
          <w:color w:val="333333"/>
          <w:spacing w:val="-4"/>
        </w:rPr>
        <w:t xml:space="preserve"> </w:t>
      </w:r>
      <w:r w:rsidRPr="008A730C">
        <w:rPr>
          <w:color w:val="333333"/>
        </w:rPr>
        <w:t>Experience</w:t>
      </w:r>
      <w:r w:rsidRPr="008A730C">
        <w:rPr>
          <w:color w:val="333333"/>
          <w:spacing w:val="-4"/>
        </w:rPr>
        <w:t xml:space="preserve"> </w:t>
      </w:r>
      <w:r w:rsidRPr="008A730C">
        <w:rPr>
          <w:color w:val="333333"/>
        </w:rPr>
        <w:t>at</w:t>
      </w:r>
      <w:r w:rsidRPr="008A730C">
        <w:rPr>
          <w:color w:val="333333"/>
          <w:spacing w:val="-2"/>
        </w:rPr>
        <w:t xml:space="preserve"> </w:t>
      </w:r>
      <w:r w:rsidRPr="008A730C">
        <w:rPr>
          <w:color w:val="333333"/>
        </w:rPr>
        <w:t>the</w:t>
      </w:r>
      <w:r w:rsidRPr="008A730C">
        <w:rPr>
          <w:color w:val="333333"/>
          <w:spacing w:val="-2"/>
        </w:rPr>
        <w:t xml:space="preserve"> </w:t>
      </w:r>
      <w:r w:rsidRPr="008A730C">
        <w:rPr>
          <w:color w:val="333333"/>
        </w:rPr>
        <w:t>Interface</w:t>
      </w:r>
      <w:r w:rsidRPr="008A730C">
        <w:rPr>
          <w:color w:val="333333"/>
          <w:spacing w:val="-4"/>
        </w:rPr>
        <w:t xml:space="preserve"> </w:t>
      </w:r>
      <w:r w:rsidRPr="008A730C">
        <w:rPr>
          <w:color w:val="333333"/>
        </w:rPr>
        <w:t>of</w:t>
      </w:r>
      <w:r w:rsidRPr="008A730C">
        <w:rPr>
          <w:color w:val="333333"/>
          <w:spacing w:val="-2"/>
        </w:rPr>
        <w:t xml:space="preserve"> </w:t>
      </w:r>
      <w:r w:rsidRPr="008A730C">
        <w:rPr>
          <w:color w:val="333333"/>
        </w:rPr>
        <w:t>Computational</w:t>
      </w:r>
      <w:r w:rsidRPr="008A730C">
        <w:rPr>
          <w:color w:val="333333"/>
          <w:spacing w:val="-5"/>
        </w:rPr>
        <w:t xml:space="preserve"> </w:t>
      </w:r>
      <w:r w:rsidRPr="008A730C">
        <w:rPr>
          <w:color w:val="333333"/>
        </w:rPr>
        <w:t>Chemistry</w:t>
      </w:r>
      <w:r w:rsidRPr="008A730C">
        <w:rPr>
          <w:color w:val="333333"/>
          <w:spacing w:val="-9"/>
        </w:rPr>
        <w:t xml:space="preserve"> </w:t>
      </w:r>
      <w:r w:rsidRPr="008A730C">
        <w:rPr>
          <w:color w:val="333333"/>
        </w:rPr>
        <w:t>and</w:t>
      </w:r>
      <w:r w:rsidRPr="008A730C">
        <w:rPr>
          <w:color w:val="333333"/>
          <w:spacing w:val="-4"/>
        </w:rPr>
        <w:t xml:space="preserve"> </w:t>
      </w:r>
      <w:r w:rsidRPr="008A730C">
        <w:rPr>
          <w:color w:val="333333"/>
        </w:rPr>
        <w:t>Art,</w:t>
      </w:r>
      <w:r w:rsidRPr="008A730C">
        <w:rPr>
          <w:color w:val="333333"/>
          <w:spacing w:val="-4"/>
        </w:rPr>
        <w:t xml:space="preserve"> </w:t>
      </w:r>
      <w:r w:rsidRPr="008A730C">
        <w:rPr>
          <w:i/>
          <w:color w:val="333333"/>
        </w:rPr>
        <w:t>J.</w:t>
      </w:r>
      <w:r w:rsidRPr="008A730C">
        <w:rPr>
          <w:i/>
          <w:color w:val="333333"/>
          <w:spacing w:val="-4"/>
        </w:rPr>
        <w:t xml:space="preserve"> </w:t>
      </w:r>
      <w:r w:rsidRPr="008A730C">
        <w:rPr>
          <w:i/>
          <w:color w:val="333333"/>
        </w:rPr>
        <w:t xml:space="preserve">Chem. Educ. </w:t>
      </w:r>
      <w:r w:rsidRPr="008A730C">
        <w:rPr>
          <w:color w:val="333333"/>
        </w:rPr>
        <w:t>2021, 98, 10, 3172-3179.</w:t>
      </w:r>
      <w:hyperlink r:id="rId17">
        <w:r w:rsidRPr="008A730C">
          <w:rPr>
            <w:color w:val="007CBA"/>
            <w:u w:val="single" w:color="007CBA"/>
          </w:rPr>
          <w:t xml:space="preserve"> DOI: 10.1021/acs.jchemed.1c00425</w:t>
        </w:r>
      </w:hyperlink>
    </w:p>
    <w:p w:rsidR="00F571BE" w:rsidRPr="008A730C" w:rsidRDefault="00907597" w:rsidP="008A730C">
      <w:pPr>
        <w:pStyle w:val="ListParagraph"/>
        <w:numPr>
          <w:ilvl w:val="0"/>
          <w:numId w:val="1"/>
        </w:numPr>
        <w:tabs>
          <w:tab w:val="left" w:pos="520"/>
        </w:tabs>
        <w:spacing w:before="5" w:line="276" w:lineRule="auto"/>
        <w:ind w:right="320"/>
      </w:pPr>
      <w:r w:rsidRPr="008A730C">
        <w:rPr>
          <w:color w:val="333333"/>
        </w:rPr>
        <w:t>Jessica Heimann, Ryan Grimes, Zeev Rosenzweig, and Joseph Bennett, A Density Functional Theory (DFT) Investigation</w:t>
      </w:r>
      <w:r w:rsidRPr="008A730C">
        <w:rPr>
          <w:color w:val="333333"/>
          <w:spacing w:val="-5"/>
        </w:rPr>
        <w:t xml:space="preserve"> </w:t>
      </w:r>
      <w:r w:rsidRPr="008A730C">
        <w:rPr>
          <w:color w:val="333333"/>
        </w:rPr>
        <w:t>of</w:t>
      </w:r>
      <w:r w:rsidRPr="008A730C">
        <w:rPr>
          <w:color w:val="333333"/>
          <w:spacing w:val="-3"/>
        </w:rPr>
        <w:t xml:space="preserve"> </w:t>
      </w:r>
      <w:r w:rsidRPr="008A730C">
        <w:rPr>
          <w:color w:val="333333"/>
        </w:rPr>
        <w:t>How</w:t>
      </w:r>
      <w:r w:rsidRPr="008A730C">
        <w:rPr>
          <w:color w:val="333333"/>
          <w:spacing w:val="-5"/>
        </w:rPr>
        <w:t xml:space="preserve"> </w:t>
      </w:r>
      <w:r w:rsidRPr="008A730C">
        <w:rPr>
          <w:color w:val="333333"/>
        </w:rPr>
        <w:t>Small</w:t>
      </w:r>
      <w:r w:rsidRPr="008A730C">
        <w:rPr>
          <w:color w:val="333333"/>
          <w:spacing w:val="-4"/>
        </w:rPr>
        <w:t xml:space="preserve"> </w:t>
      </w:r>
      <w:r w:rsidRPr="008A730C">
        <w:rPr>
          <w:color w:val="333333"/>
        </w:rPr>
        <w:t>Molecules</w:t>
      </w:r>
      <w:r w:rsidRPr="008A730C">
        <w:rPr>
          <w:color w:val="333333"/>
          <w:spacing w:val="-4"/>
        </w:rPr>
        <w:t xml:space="preserve"> </w:t>
      </w:r>
      <w:r w:rsidRPr="008A730C">
        <w:rPr>
          <w:color w:val="333333"/>
        </w:rPr>
        <w:t>and</w:t>
      </w:r>
      <w:r w:rsidRPr="008A730C">
        <w:rPr>
          <w:color w:val="333333"/>
          <w:spacing w:val="-3"/>
        </w:rPr>
        <w:t xml:space="preserve"> </w:t>
      </w:r>
      <w:r w:rsidRPr="008A730C">
        <w:rPr>
          <w:color w:val="333333"/>
        </w:rPr>
        <w:t>Atmospheric</w:t>
      </w:r>
      <w:r w:rsidRPr="008A730C">
        <w:rPr>
          <w:color w:val="333333"/>
          <w:spacing w:val="-4"/>
        </w:rPr>
        <w:t xml:space="preserve"> </w:t>
      </w:r>
      <w:r w:rsidRPr="008A730C">
        <w:rPr>
          <w:color w:val="333333"/>
        </w:rPr>
        <w:t>Pollutants</w:t>
      </w:r>
      <w:r w:rsidRPr="008A730C">
        <w:rPr>
          <w:color w:val="333333"/>
          <w:spacing w:val="-4"/>
        </w:rPr>
        <w:t xml:space="preserve"> </w:t>
      </w:r>
      <w:r w:rsidRPr="008A730C">
        <w:rPr>
          <w:color w:val="333333"/>
        </w:rPr>
        <w:t>Relevant</w:t>
      </w:r>
      <w:r w:rsidRPr="008A730C">
        <w:rPr>
          <w:color w:val="333333"/>
          <w:spacing w:val="-5"/>
        </w:rPr>
        <w:t xml:space="preserve"> </w:t>
      </w:r>
      <w:r w:rsidRPr="008A730C">
        <w:rPr>
          <w:color w:val="333333"/>
        </w:rPr>
        <w:t>to</w:t>
      </w:r>
      <w:r w:rsidRPr="008A730C">
        <w:rPr>
          <w:color w:val="333333"/>
          <w:spacing w:val="-5"/>
        </w:rPr>
        <w:t xml:space="preserve"> </w:t>
      </w:r>
      <w:r w:rsidRPr="008A730C">
        <w:rPr>
          <w:color w:val="333333"/>
        </w:rPr>
        <w:t>Art</w:t>
      </w:r>
      <w:r w:rsidRPr="008A730C">
        <w:rPr>
          <w:color w:val="333333"/>
          <w:spacing w:val="-3"/>
        </w:rPr>
        <w:t xml:space="preserve"> </w:t>
      </w:r>
      <w:r w:rsidRPr="008A730C">
        <w:rPr>
          <w:color w:val="333333"/>
        </w:rPr>
        <w:t>Conservation</w:t>
      </w:r>
      <w:r w:rsidRPr="008A730C">
        <w:rPr>
          <w:color w:val="333333"/>
          <w:spacing w:val="-3"/>
        </w:rPr>
        <w:t xml:space="preserve"> </w:t>
      </w:r>
      <w:r w:rsidRPr="008A730C">
        <w:rPr>
          <w:color w:val="333333"/>
        </w:rPr>
        <w:t>Adsorb</w:t>
      </w:r>
      <w:r w:rsidRPr="008A730C">
        <w:rPr>
          <w:color w:val="333333"/>
          <w:spacing w:val="-3"/>
        </w:rPr>
        <w:t xml:space="preserve"> </w:t>
      </w:r>
      <w:r w:rsidRPr="008A730C">
        <w:rPr>
          <w:color w:val="333333"/>
        </w:rPr>
        <w:t>on Kaolinite,</w:t>
      </w:r>
      <w:r w:rsidR="008A730C">
        <w:rPr>
          <w:color w:val="333333"/>
        </w:rPr>
        <w:t xml:space="preserve"> </w:t>
      </w:r>
      <w:r w:rsidRPr="008A730C">
        <w:rPr>
          <w:i/>
          <w:color w:val="333333"/>
        </w:rPr>
        <w:t>Appl.</w:t>
      </w:r>
      <w:r w:rsidRPr="008A730C">
        <w:rPr>
          <w:i/>
          <w:color w:val="333333"/>
          <w:spacing w:val="-7"/>
        </w:rPr>
        <w:t xml:space="preserve"> </w:t>
      </w:r>
      <w:r w:rsidRPr="008A730C">
        <w:rPr>
          <w:i/>
          <w:color w:val="333333"/>
        </w:rPr>
        <w:t>Clay</w:t>
      </w:r>
      <w:r w:rsidRPr="008A730C">
        <w:rPr>
          <w:i/>
          <w:color w:val="333333"/>
          <w:spacing w:val="-3"/>
        </w:rPr>
        <w:t xml:space="preserve"> </w:t>
      </w:r>
      <w:r w:rsidRPr="008A730C">
        <w:rPr>
          <w:i/>
          <w:color w:val="333333"/>
        </w:rPr>
        <w:t>Sci.</w:t>
      </w:r>
      <w:r w:rsidRPr="008A730C">
        <w:rPr>
          <w:i/>
          <w:color w:val="333333"/>
          <w:spacing w:val="-6"/>
        </w:rPr>
        <w:t xml:space="preserve"> </w:t>
      </w:r>
      <w:r w:rsidRPr="008A730C">
        <w:rPr>
          <w:color w:val="333333"/>
        </w:rPr>
        <w:t>2021,</w:t>
      </w:r>
      <w:r w:rsidRPr="008A730C">
        <w:rPr>
          <w:color w:val="333333"/>
          <w:spacing w:val="-6"/>
        </w:rPr>
        <w:t xml:space="preserve"> </w:t>
      </w:r>
      <w:r w:rsidRPr="008A730C">
        <w:rPr>
          <w:color w:val="333333"/>
        </w:rPr>
        <w:t>206,</w:t>
      </w:r>
      <w:r w:rsidRPr="008A730C">
        <w:rPr>
          <w:color w:val="333333"/>
          <w:spacing w:val="-5"/>
        </w:rPr>
        <w:t xml:space="preserve"> </w:t>
      </w:r>
      <w:r w:rsidRPr="008A730C">
        <w:rPr>
          <w:color w:val="333333"/>
        </w:rPr>
        <w:t>106075.</w:t>
      </w:r>
      <w:r w:rsidRPr="008A730C">
        <w:rPr>
          <w:color w:val="333333"/>
          <w:spacing w:val="-3"/>
        </w:rPr>
        <w:t xml:space="preserve"> </w:t>
      </w:r>
      <w:r w:rsidRPr="008A730C">
        <w:rPr>
          <w:color w:val="0070C0"/>
          <w:u w:val="single"/>
        </w:rPr>
        <w:t>DOI:</w:t>
      </w:r>
      <w:r w:rsidRPr="008A730C">
        <w:rPr>
          <w:color w:val="0070C0"/>
          <w:spacing w:val="-7"/>
          <w:u w:val="single"/>
        </w:rPr>
        <w:t xml:space="preserve"> </w:t>
      </w:r>
      <w:r w:rsidRPr="008A730C">
        <w:rPr>
          <w:color w:val="0070C0"/>
          <w:spacing w:val="-2"/>
          <w:u w:val="single"/>
        </w:rPr>
        <w:t>1</w:t>
      </w:r>
      <w:r w:rsidRPr="008A730C">
        <w:rPr>
          <w:color w:val="0070C0"/>
          <w:spacing w:val="-2"/>
          <w:u w:val="single"/>
        </w:rPr>
        <w:t>0.1016/j.clay.2021.106075</w:t>
      </w:r>
    </w:p>
    <w:p w:rsidR="00F571BE" w:rsidRDefault="00F571BE">
      <w:pPr>
        <w:pStyle w:val="BodyText"/>
        <w:spacing w:before="1"/>
        <w:rPr>
          <w:sz w:val="20"/>
        </w:rPr>
      </w:pPr>
    </w:p>
    <w:p w:rsidR="00F571BE" w:rsidRDefault="00907597">
      <w:pPr>
        <w:pStyle w:val="ListParagraph"/>
        <w:numPr>
          <w:ilvl w:val="1"/>
          <w:numId w:val="2"/>
        </w:numPr>
        <w:tabs>
          <w:tab w:val="left" w:pos="391"/>
        </w:tabs>
        <w:ind w:left="160" w:right="136" w:firstLine="0"/>
        <w:jc w:val="both"/>
        <w:rPr>
          <w:i/>
        </w:rPr>
      </w:pPr>
      <w:r>
        <w:rPr>
          <w:i/>
        </w:rPr>
        <w:t>We</w:t>
      </w:r>
      <w:r>
        <w:rPr>
          <w:i/>
          <w:spacing w:val="-16"/>
        </w:rPr>
        <w:t xml:space="preserve"> </w:t>
      </w:r>
      <w:r>
        <w:rPr>
          <w:i/>
        </w:rPr>
        <w:t>demonstrated</w:t>
      </w:r>
      <w:r>
        <w:rPr>
          <w:i/>
          <w:spacing w:val="-15"/>
        </w:rPr>
        <w:t xml:space="preserve"> </w:t>
      </w:r>
      <w:r>
        <w:rPr>
          <w:i/>
        </w:rPr>
        <w:t>the</w:t>
      </w:r>
      <w:r>
        <w:rPr>
          <w:i/>
          <w:spacing w:val="-15"/>
        </w:rPr>
        <w:t xml:space="preserve"> </w:t>
      </w:r>
      <w:r>
        <w:rPr>
          <w:i/>
        </w:rPr>
        <w:t>fabrication</w:t>
      </w:r>
      <w:r>
        <w:rPr>
          <w:i/>
          <w:spacing w:val="-16"/>
        </w:rPr>
        <w:t xml:space="preserve"> </w:t>
      </w:r>
      <w:r>
        <w:rPr>
          <w:i/>
        </w:rPr>
        <w:t>of</w:t>
      </w:r>
      <w:r>
        <w:rPr>
          <w:i/>
          <w:spacing w:val="-15"/>
        </w:rPr>
        <w:t xml:space="preserve"> </w:t>
      </w:r>
      <w:r>
        <w:rPr>
          <w:i/>
        </w:rPr>
        <w:t>luminescence</w:t>
      </w:r>
      <w:r>
        <w:rPr>
          <w:i/>
          <w:spacing w:val="-15"/>
        </w:rPr>
        <w:t xml:space="preserve"> </w:t>
      </w:r>
      <w:r>
        <w:rPr>
          <w:i/>
        </w:rPr>
        <w:t>quantum</w:t>
      </w:r>
      <w:r>
        <w:rPr>
          <w:i/>
          <w:spacing w:val="-15"/>
        </w:rPr>
        <w:t xml:space="preserve"> </w:t>
      </w:r>
      <w:r>
        <w:rPr>
          <w:i/>
        </w:rPr>
        <w:t>dot-based</w:t>
      </w:r>
      <w:r>
        <w:rPr>
          <w:i/>
          <w:spacing w:val="-16"/>
        </w:rPr>
        <w:t xml:space="preserve"> </w:t>
      </w:r>
      <w:r>
        <w:rPr>
          <w:i/>
        </w:rPr>
        <w:t>fluorescence</w:t>
      </w:r>
      <w:r>
        <w:rPr>
          <w:i/>
          <w:spacing w:val="-15"/>
        </w:rPr>
        <w:t xml:space="preserve"> </w:t>
      </w:r>
      <w:r>
        <w:rPr>
          <w:i/>
        </w:rPr>
        <w:t>resonance</w:t>
      </w:r>
      <w:r>
        <w:rPr>
          <w:i/>
          <w:spacing w:val="-15"/>
        </w:rPr>
        <w:t xml:space="preserve"> </w:t>
      </w:r>
      <w:r>
        <w:rPr>
          <w:i/>
        </w:rPr>
        <w:t>energy</w:t>
      </w:r>
      <w:r>
        <w:rPr>
          <w:i/>
          <w:spacing w:val="-16"/>
        </w:rPr>
        <w:t xml:space="preserve"> </w:t>
      </w:r>
      <w:r>
        <w:rPr>
          <w:i/>
        </w:rPr>
        <w:t>transfer</w:t>
      </w:r>
      <w:r>
        <w:rPr>
          <w:i/>
        </w:rPr>
        <w:t xml:space="preserve"> (FRET) probes for measurement of enzyme activity, proteases and phospholipases in cellular assays, most notably we found significant difference in protease activity in the extracellular matrix of normal breast and metastatic breast cancer cells.</w:t>
      </w:r>
    </w:p>
    <w:p w:rsidR="00F571BE" w:rsidRDefault="00F571BE">
      <w:pPr>
        <w:pStyle w:val="BodyText"/>
        <w:spacing w:before="6"/>
        <w:rPr>
          <w:i/>
          <w:sz w:val="25"/>
        </w:rPr>
      </w:pPr>
    </w:p>
    <w:p w:rsidR="00F571BE" w:rsidRDefault="00907597">
      <w:pPr>
        <w:pStyle w:val="ListParagraph"/>
        <w:numPr>
          <w:ilvl w:val="0"/>
          <w:numId w:val="1"/>
        </w:numPr>
        <w:tabs>
          <w:tab w:val="left" w:pos="521"/>
        </w:tabs>
        <w:ind w:right="376" w:hanging="361"/>
        <w:jc w:val="both"/>
      </w:pPr>
      <w:r>
        <w:t>Venkata</w:t>
      </w:r>
      <w:r>
        <w:rPr>
          <w:spacing w:val="-2"/>
        </w:rPr>
        <w:t xml:space="preserve"> </w:t>
      </w:r>
      <w:r>
        <w:t>R</w:t>
      </w:r>
      <w:r>
        <w:rPr>
          <w:spacing w:val="-2"/>
        </w:rPr>
        <w:t xml:space="preserve"> </w:t>
      </w:r>
      <w:r>
        <w:t>Kethineedi,</w:t>
      </w:r>
      <w:r>
        <w:rPr>
          <w:spacing w:val="-3"/>
        </w:rPr>
        <w:t xml:space="preserve"> </w:t>
      </w:r>
      <w:r>
        <w:t>Georgeta</w:t>
      </w:r>
      <w:r>
        <w:rPr>
          <w:spacing w:val="-4"/>
        </w:rPr>
        <w:t xml:space="preserve"> </w:t>
      </w:r>
      <w:r>
        <w:t>Crivat, Matthew</w:t>
      </w:r>
      <w:r>
        <w:rPr>
          <w:spacing w:val="-5"/>
        </w:rPr>
        <w:t xml:space="preserve"> </w:t>
      </w:r>
      <w:r>
        <w:t>A</w:t>
      </w:r>
      <w:r>
        <w:rPr>
          <w:spacing w:val="-2"/>
        </w:rPr>
        <w:t xml:space="preserve"> </w:t>
      </w:r>
      <w:r>
        <w:t>Tarr, Zeev</w:t>
      </w:r>
      <w:r>
        <w:rPr>
          <w:spacing w:val="-3"/>
        </w:rPr>
        <w:t xml:space="preserve"> </w:t>
      </w:r>
      <w:r>
        <w:t>Rosenzweig,</w:t>
      </w:r>
      <w:r>
        <w:rPr>
          <w:spacing w:val="-3"/>
        </w:rPr>
        <w:t xml:space="preserve"> </w:t>
      </w:r>
      <w:r>
        <w:t>Quantum</w:t>
      </w:r>
      <w:r>
        <w:rPr>
          <w:spacing w:val="-3"/>
        </w:rPr>
        <w:t xml:space="preserve"> </w:t>
      </w:r>
      <w:r>
        <w:t>dot-NBD-liposome luminescent</w:t>
      </w:r>
      <w:r>
        <w:rPr>
          <w:spacing w:val="-2"/>
        </w:rPr>
        <w:t xml:space="preserve"> </w:t>
      </w:r>
      <w:r>
        <w:t>probes</w:t>
      </w:r>
      <w:r>
        <w:rPr>
          <w:spacing w:val="-8"/>
        </w:rPr>
        <w:t xml:space="preserve"> </w:t>
      </w:r>
      <w:r>
        <w:t>for</w:t>
      </w:r>
      <w:r>
        <w:rPr>
          <w:spacing w:val="-5"/>
        </w:rPr>
        <w:t xml:space="preserve"> </w:t>
      </w:r>
      <w:r>
        <w:t>monitoring</w:t>
      </w:r>
      <w:r>
        <w:rPr>
          <w:spacing w:val="-4"/>
        </w:rPr>
        <w:t xml:space="preserve"> </w:t>
      </w:r>
      <w:r>
        <w:t>phospholipase</w:t>
      </w:r>
      <w:r>
        <w:rPr>
          <w:spacing w:val="-4"/>
        </w:rPr>
        <w:t xml:space="preserve"> </w:t>
      </w:r>
      <w:r>
        <w:t>A2</w:t>
      </w:r>
      <w:r>
        <w:rPr>
          <w:spacing w:val="-4"/>
        </w:rPr>
        <w:t xml:space="preserve"> </w:t>
      </w:r>
      <w:r>
        <w:t>activity,</w:t>
      </w:r>
      <w:r>
        <w:rPr>
          <w:spacing w:val="-2"/>
        </w:rPr>
        <w:t xml:space="preserve"> </w:t>
      </w:r>
      <w:r>
        <w:rPr>
          <w:i/>
        </w:rPr>
        <w:t>Anal.</w:t>
      </w:r>
      <w:r>
        <w:rPr>
          <w:i/>
          <w:spacing w:val="-2"/>
        </w:rPr>
        <w:t xml:space="preserve"> </w:t>
      </w:r>
      <w:r>
        <w:rPr>
          <w:i/>
        </w:rPr>
        <w:t>and</w:t>
      </w:r>
      <w:r>
        <w:rPr>
          <w:i/>
          <w:spacing w:val="-4"/>
        </w:rPr>
        <w:t xml:space="preserve"> </w:t>
      </w:r>
      <w:r>
        <w:rPr>
          <w:i/>
        </w:rPr>
        <w:t>Bioanal.</w:t>
      </w:r>
      <w:r>
        <w:rPr>
          <w:i/>
          <w:spacing w:val="-2"/>
        </w:rPr>
        <w:t xml:space="preserve"> </w:t>
      </w:r>
      <w:r>
        <w:rPr>
          <w:i/>
        </w:rPr>
        <w:t>Chem.</w:t>
      </w:r>
      <w:r>
        <w:t>,</w:t>
      </w:r>
      <w:r>
        <w:rPr>
          <w:spacing w:val="-2"/>
        </w:rPr>
        <w:t xml:space="preserve"> </w:t>
      </w:r>
      <w:r>
        <w:t>2013</w:t>
      </w:r>
      <w:r>
        <w:rPr>
          <w:i/>
        </w:rPr>
        <w:t>,405</w:t>
      </w:r>
      <w:r>
        <w:t>,</w:t>
      </w:r>
      <w:r>
        <w:rPr>
          <w:spacing w:val="-2"/>
        </w:rPr>
        <w:t xml:space="preserve"> </w:t>
      </w:r>
      <w:r>
        <w:t xml:space="preserve">9729- </w:t>
      </w:r>
      <w:r>
        <w:rPr>
          <w:spacing w:val="-2"/>
        </w:rPr>
        <w:t>9737.</w:t>
      </w:r>
    </w:p>
    <w:p w:rsidR="00F571BE" w:rsidRDefault="00907597">
      <w:pPr>
        <w:pStyle w:val="ListParagraph"/>
        <w:numPr>
          <w:ilvl w:val="0"/>
          <w:numId w:val="1"/>
        </w:numPr>
        <w:tabs>
          <w:tab w:val="left" w:pos="521"/>
        </w:tabs>
        <w:spacing w:before="40"/>
        <w:ind w:right="207" w:hanging="361"/>
      </w:pPr>
      <w:r>
        <w:t>Georgeta Crivat, Sandra Maria Da Silva, Darwin R. Reyes, Laurie E. Locascio, Michael Gaitan, Nitsa Rosenzweig and</w:t>
      </w:r>
      <w:r>
        <w:rPr>
          <w:spacing w:val="-3"/>
        </w:rPr>
        <w:t xml:space="preserve"> </w:t>
      </w:r>
      <w:r>
        <w:t>Zeev</w:t>
      </w:r>
      <w:r>
        <w:rPr>
          <w:spacing w:val="-4"/>
        </w:rPr>
        <w:t xml:space="preserve"> </w:t>
      </w:r>
      <w:r>
        <w:t>Rosenzweig,</w:t>
      </w:r>
      <w:r>
        <w:rPr>
          <w:spacing w:val="-4"/>
        </w:rPr>
        <w:t xml:space="preserve"> </w:t>
      </w:r>
      <w:r>
        <w:t>Quantum</w:t>
      </w:r>
      <w:r>
        <w:rPr>
          <w:spacing w:val="-1"/>
        </w:rPr>
        <w:t xml:space="preserve"> </w:t>
      </w:r>
      <w:r>
        <w:t>Dot</w:t>
      </w:r>
      <w:r>
        <w:rPr>
          <w:spacing w:val="-1"/>
        </w:rPr>
        <w:t xml:space="preserve"> </w:t>
      </w:r>
      <w:r>
        <w:t>FRET-Based</w:t>
      </w:r>
      <w:r>
        <w:rPr>
          <w:spacing w:val="-5"/>
        </w:rPr>
        <w:t xml:space="preserve"> </w:t>
      </w:r>
      <w:r>
        <w:t>Probes</w:t>
      </w:r>
      <w:r>
        <w:rPr>
          <w:spacing w:val="-5"/>
        </w:rPr>
        <w:t xml:space="preserve"> </w:t>
      </w:r>
      <w:r>
        <w:t>in</w:t>
      </w:r>
      <w:r>
        <w:rPr>
          <w:spacing w:val="-5"/>
        </w:rPr>
        <w:t xml:space="preserve"> </w:t>
      </w:r>
      <w:r>
        <w:t>Thin</w:t>
      </w:r>
      <w:r>
        <w:rPr>
          <w:spacing w:val="-3"/>
        </w:rPr>
        <w:t xml:space="preserve"> </w:t>
      </w:r>
      <w:r>
        <w:t>Films</w:t>
      </w:r>
      <w:r>
        <w:rPr>
          <w:spacing w:val="-5"/>
        </w:rPr>
        <w:t xml:space="preserve"> </w:t>
      </w:r>
      <w:r>
        <w:t>Grown</w:t>
      </w:r>
      <w:r>
        <w:rPr>
          <w:spacing w:val="-3"/>
        </w:rPr>
        <w:t xml:space="preserve"> </w:t>
      </w:r>
      <w:r>
        <w:t>in</w:t>
      </w:r>
      <w:r>
        <w:rPr>
          <w:spacing w:val="-3"/>
        </w:rPr>
        <w:t xml:space="preserve"> </w:t>
      </w:r>
      <w:r>
        <w:t xml:space="preserve">Microfluidic Channels, </w:t>
      </w:r>
      <w:r>
        <w:rPr>
          <w:i/>
        </w:rPr>
        <w:t>J. Am. Chem. Soc.</w:t>
      </w:r>
      <w:r>
        <w:t xml:space="preserve">, 2010, </w:t>
      </w:r>
      <w:r>
        <w:rPr>
          <w:i/>
        </w:rPr>
        <w:t xml:space="preserve">132 </w:t>
      </w:r>
      <w:r>
        <w:t>(5), 1460–1461.</w:t>
      </w:r>
    </w:p>
    <w:p w:rsidR="00F571BE" w:rsidRDefault="00907597">
      <w:pPr>
        <w:pStyle w:val="ListParagraph"/>
        <w:numPr>
          <w:ilvl w:val="0"/>
          <w:numId w:val="1"/>
        </w:numPr>
        <w:tabs>
          <w:tab w:val="left" w:pos="521"/>
        </w:tabs>
        <w:spacing w:before="40"/>
        <w:ind w:right="180" w:hanging="361"/>
      </w:pPr>
      <w:r>
        <w:t>Lifa</w:t>
      </w:r>
      <w:r>
        <w:t>ng</w:t>
      </w:r>
      <w:r>
        <w:rPr>
          <w:spacing w:val="-3"/>
        </w:rPr>
        <w:t xml:space="preserve"> </w:t>
      </w:r>
      <w:r>
        <w:t>Shi,</w:t>
      </w:r>
      <w:r>
        <w:rPr>
          <w:spacing w:val="-1"/>
        </w:rPr>
        <w:t xml:space="preserve"> </w:t>
      </w:r>
      <w:r>
        <w:t>Nitsa</w:t>
      </w:r>
      <w:r>
        <w:rPr>
          <w:spacing w:val="-5"/>
        </w:rPr>
        <w:t xml:space="preserve"> </w:t>
      </w:r>
      <w:r>
        <w:t>Rosenzweig and</w:t>
      </w:r>
      <w:r>
        <w:rPr>
          <w:spacing w:val="-5"/>
        </w:rPr>
        <w:t xml:space="preserve"> </w:t>
      </w:r>
      <w:r>
        <w:t>Zeev</w:t>
      </w:r>
      <w:r>
        <w:rPr>
          <w:spacing w:val="-4"/>
        </w:rPr>
        <w:t xml:space="preserve"> </w:t>
      </w:r>
      <w:r>
        <w:t>Rosenzweig,</w:t>
      </w:r>
      <w:r>
        <w:rPr>
          <w:spacing w:val="-3"/>
        </w:rPr>
        <w:t xml:space="preserve"> </w:t>
      </w:r>
      <w:r>
        <w:t>Quantum</w:t>
      </w:r>
      <w:r>
        <w:rPr>
          <w:spacing w:val="-1"/>
        </w:rPr>
        <w:t xml:space="preserve"> </w:t>
      </w:r>
      <w:r>
        <w:t>Dot</w:t>
      </w:r>
      <w:r>
        <w:rPr>
          <w:spacing w:val="-1"/>
        </w:rPr>
        <w:t xml:space="preserve"> </w:t>
      </w:r>
      <w:r>
        <w:t>Based</w:t>
      </w:r>
      <w:r>
        <w:rPr>
          <w:spacing w:val="-5"/>
        </w:rPr>
        <w:t xml:space="preserve"> </w:t>
      </w:r>
      <w:r>
        <w:t>Probes</w:t>
      </w:r>
      <w:r>
        <w:rPr>
          <w:spacing w:val="-7"/>
        </w:rPr>
        <w:t xml:space="preserve"> </w:t>
      </w:r>
      <w:r>
        <w:t>for</w:t>
      </w:r>
      <w:r>
        <w:rPr>
          <w:spacing w:val="-1"/>
        </w:rPr>
        <w:t xml:space="preserve"> </w:t>
      </w:r>
      <w:r>
        <w:t>Screening</w:t>
      </w:r>
      <w:r>
        <w:rPr>
          <w:spacing w:val="-3"/>
        </w:rPr>
        <w:t xml:space="preserve"> </w:t>
      </w:r>
      <w:r>
        <w:t>Proteases and Protease Inhibitors, Anal. Chem.</w:t>
      </w:r>
      <w:r>
        <w:rPr>
          <w:spacing w:val="40"/>
        </w:rPr>
        <w:t xml:space="preserve"> </w:t>
      </w:r>
      <w:r>
        <w:t>2006 78(16) 5799-5804.</w:t>
      </w:r>
    </w:p>
    <w:p w:rsidR="00F571BE" w:rsidRDefault="00907597">
      <w:pPr>
        <w:pStyle w:val="ListParagraph"/>
        <w:numPr>
          <w:ilvl w:val="0"/>
          <w:numId w:val="1"/>
        </w:numPr>
        <w:tabs>
          <w:tab w:val="left" w:pos="521"/>
        </w:tabs>
        <w:spacing w:before="39"/>
        <w:ind w:right="1052" w:hanging="361"/>
      </w:pPr>
      <w:r>
        <w:t>Lifang</w:t>
      </w:r>
      <w:r>
        <w:rPr>
          <w:spacing w:val="-4"/>
        </w:rPr>
        <w:t xml:space="preserve"> </w:t>
      </w:r>
      <w:r>
        <w:t>Shi,</w:t>
      </w:r>
      <w:r>
        <w:rPr>
          <w:spacing w:val="-2"/>
        </w:rPr>
        <w:t xml:space="preserve"> </w:t>
      </w:r>
      <w:r>
        <w:t>Vania</w:t>
      </w:r>
      <w:r>
        <w:rPr>
          <w:spacing w:val="-4"/>
        </w:rPr>
        <w:t xml:space="preserve"> </w:t>
      </w:r>
      <w:r>
        <w:t>de</w:t>
      </w:r>
      <w:r>
        <w:rPr>
          <w:spacing w:val="-6"/>
        </w:rPr>
        <w:t xml:space="preserve"> </w:t>
      </w:r>
      <w:r>
        <w:t>Paoli,</w:t>
      </w:r>
      <w:r>
        <w:rPr>
          <w:spacing w:val="-2"/>
        </w:rPr>
        <w:t xml:space="preserve"> </w:t>
      </w:r>
      <w:r>
        <w:t>Nitsa</w:t>
      </w:r>
      <w:r>
        <w:rPr>
          <w:spacing w:val="-4"/>
        </w:rPr>
        <w:t xml:space="preserve"> </w:t>
      </w:r>
      <w:r>
        <w:t>Rosenzweig</w:t>
      </w:r>
      <w:r>
        <w:rPr>
          <w:spacing w:val="-1"/>
        </w:rPr>
        <w:t xml:space="preserve"> </w:t>
      </w:r>
      <w:r>
        <w:t>and</w:t>
      </w:r>
      <w:r>
        <w:rPr>
          <w:spacing w:val="-4"/>
        </w:rPr>
        <w:t xml:space="preserve"> </w:t>
      </w:r>
      <w:r>
        <w:t>Zeev</w:t>
      </w:r>
      <w:r>
        <w:rPr>
          <w:spacing w:val="-5"/>
        </w:rPr>
        <w:t xml:space="preserve"> </w:t>
      </w:r>
      <w:r>
        <w:t>Rosenzweig,</w:t>
      </w:r>
      <w:r>
        <w:rPr>
          <w:spacing w:val="-2"/>
        </w:rPr>
        <w:t xml:space="preserve"> </w:t>
      </w:r>
      <w:r>
        <w:t>Synthesis</w:t>
      </w:r>
      <w:r>
        <w:rPr>
          <w:spacing w:val="-3"/>
        </w:rPr>
        <w:t xml:space="preserve"> </w:t>
      </w:r>
      <w:r>
        <w:t>and</w:t>
      </w:r>
      <w:r>
        <w:rPr>
          <w:spacing w:val="-4"/>
        </w:rPr>
        <w:t xml:space="preserve"> </w:t>
      </w:r>
      <w:r>
        <w:t>Application</w:t>
      </w:r>
      <w:r>
        <w:rPr>
          <w:spacing w:val="-4"/>
        </w:rPr>
        <w:t xml:space="preserve"> </w:t>
      </w:r>
      <w:r>
        <w:t>of Quantum Dots FRET–Based Protease Sensors, J. Am. Chem. Soc. 2006, 128(32) 10378-10379.</w:t>
      </w:r>
    </w:p>
    <w:p w:rsidR="00F571BE" w:rsidRDefault="00F571BE">
      <w:pPr>
        <w:pStyle w:val="BodyText"/>
        <w:spacing w:before="5"/>
        <w:rPr>
          <w:sz w:val="25"/>
        </w:rPr>
      </w:pPr>
    </w:p>
    <w:p w:rsidR="00F571BE" w:rsidRDefault="00907597">
      <w:pPr>
        <w:pStyle w:val="ListParagraph"/>
        <w:numPr>
          <w:ilvl w:val="1"/>
          <w:numId w:val="2"/>
        </w:numPr>
        <w:tabs>
          <w:tab w:val="left" w:pos="430"/>
        </w:tabs>
        <w:spacing w:before="1"/>
        <w:ind w:left="160" w:right="136" w:firstLine="0"/>
        <w:jc w:val="both"/>
        <w:rPr>
          <w:i/>
        </w:rPr>
      </w:pPr>
      <w:r>
        <w:rPr>
          <w:i/>
        </w:rPr>
        <w:t>We demonstrated the synthesis and application of quantum dot-containing polymer and silica nanospheres as luminescent probes in bioassays and cellular assays, most n</w:t>
      </w:r>
      <w:r>
        <w:rPr>
          <w:i/>
        </w:rPr>
        <w:t>otably for the detection of metal ions, proteins, and carbohydrates in cellular constructs.</w:t>
      </w:r>
    </w:p>
    <w:p w:rsidR="00F571BE" w:rsidRDefault="00F571BE">
      <w:pPr>
        <w:pStyle w:val="BodyText"/>
        <w:spacing w:before="10"/>
        <w:rPr>
          <w:i/>
          <w:sz w:val="28"/>
        </w:rPr>
      </w:pPr>
    </w:p>
    <w:p w:rsidR="00F571BE" w:rsidRDefault="00907597">
      <w:pPr>
        <w:pStyle w:val="ListParagraph"/>
        <w:numPr>
          <w:ilvl w:val="0"/>
          <w:numId w:val="1"/>
        </w:numPr>
        <w:tabs>
          <w:tab w:val="left" w:pos="521"/>
        </w:tabs>
        <w:spacing w:before="1"/>
        <w:ind w:right="198" w:hanging="361"/>
        <w:jc w:val="both"/>
      </w:pPr>
      <w:r>
        <w:t>Ashley</w:t>
      </w:r>
      <w:r>
        <w:rPr>
          <w:spacing w:val="-2"/>
        </w:rPr>
        <w:t xml:space="preserve"> </w:t>
      </w:r>
      <w:r>
        <w:t>D. Quach,</w:t>
      </w:r>
      <w:r>
        <w:rPr>
          <w:spacing w:val="-1"/>
        </w:rPr>
        <w:t xml:space="preserve"> </w:t>
      </w:r>
      <w:r>
        <w:t>Georgeta Crivat,</w:t>
      </w:r>
      <w:r>
        <w:rPr>
          <w:spacing w:val="-1"/>
        </w:rPr>
        <w:t xml:space="preserve"> </w:t>
      </w:r>
      <w:r>
        <w:t>Matthew</w:t>
      </w:r>
      <w:r>
        <w:rPr>
          <w:spacing w:val="-3"/>
        </w:rPr>
        <w:t xml:space="preserve"> </w:t>
      </w:r>
      <w:r>
        <w:t>A.</w:t>
      </w:r>
      <w:r>
        <w:rPr>
          <w:spacing w:val="-1"/>
        </w:rPr>
        <w:t xml:space="preserve"> </w:t>
      </w:r>
      <w:r>
        <w:t>Tarr†, and</w:t>
      </w:r>
      <w:r>
        <w:rPr>
          <w:spacing w:val="-2"/>
        </w:rPr>
        <w:t xml:space="preserve"> </w:t>
      </w:r>
      <w:r>
        <w:t>Zeev</w:t>
      </w:r>
      <w:r>
        <w:rPr>
          <w:spacing w:val="-2"/>
        </w:rPr>
        <w:t xml:space="preserve"> </w:t>
      </w:r>
      <w:r>
        <w:t>Rosenzweig,</w:t>
      </w:r>
      <w:r>
        <w:rPr>
          <w:spacing w:val="-1"/>
        </w:rPr>
        <w:t xml:space="preserve"> </w:t>
      </w:r>
      <w:r>
        <w:t>Gold</w:t>
      </w:r>
      <w:r>
        <w:rPr>
          <w:spacing w:val="-2"/>
        </w:rPr>
        <w:t xml:space="preserve"> </w:t>
      </w:r>
      <w:r>
        <w:t>Nanoparticle−Quantum Dot−Polystyrene</w:t>
      </w:r>
      <w:r>
        <w:rPr>
          <w:spacing w:val="-3"/>
        </w:rPr>
        <w:t xml:space="preserve"> </w:t>
      </w:r>
      <w:r>
        <w:t>Microspheres</w:t>
      </w:r>
      <w:r>
        <w:rPr>
          <w:spacing w:val="-2"/>
        </w:rPr>
        <w:t xml:space="preserve"> </w:t>
      </w:r>
      <w:r>
        <w:t>as</w:t>
      </w:r>
      <w:r>
        <w:rPr>
          <w:spacing w:val="-5"/>
        </w:rPr>
        <w:t xml:space="preserve"> </w:t>
      </w:r>
      <w:r>
        <w:t>Fluorescence</w:t>
      </w:r>
      <w:r>
        <w:rPr>
          <w:spacing w:val="-3"/>
        </w:rPr>
        <w:t xml:space="preserve"> </w:t>
      </w:r>
      <w:r>
        <w:t>Resonance</w:t>
      </w:r>
      <w:r>
        <w:rPr>
          <w:spacing w:val="-3"/>
        </w:rPr>
        <w:t xml:space="preserve"> </w:t>
      </w:r>
      <w:r>
        <w:t>Energy</w:t>
      </w:r>
      <w:r>
        <w:rPr>
          <w:spacing w:val="-7"/>
        </w:rPr>
        <w:t xml:space="preserve"> </w:t>
      </w:r>
      <w:r>
        <w:t>Tr</w:t>
      </w:r>
      <w:r>
        <w:t>ansfer</w:t>
      </w:r>
      <w:r>
        <w:rPr>
          <w:spacing w:val="-2"/>
        </w:rPr>
        <w:t xml:space="preserve"> </w:t>
      </w:r>
      <w:r>
        <w:t>Probes</w:t>
      </w:r>
      <w:r>
        <w:rPr>
          <w:spacing w:val="-5"/>
        </w:rPr>
        <w:t xml:space="preserve"> </w:t>
      </w:r>
      <w:r>
        <w:t>for</w:t>
      </w:r>
      <w:r>
        <w:rPr>
          <w:spacing w:val="-4"/>
        </w:rPr>
        <w:t xml:space="preserve"> </w:t>
      </w:r>
      <w:r>
        <w:t xml:space="preserve">Bioassays, </w:t>
      </w:r>
      <w:r>
        <w:rPr>
          <w:i/>
        </w:rPr>
        <w:t>J.</w:t>
      </w:r>
      <w:r>
        <w:rPr>
          <w:i/>
          <w:spacing w:val="-3"/>
        </w:rPr>
        <w:t xml:space="preserve"> </w:t>
      </w:r>
      <w:r>
        <w:rPr>
          <w:i/>
        </w:rPr>
        <w:t>Am. Chem. Soc.</w:t>
      </w:r>
      <w:r>
        <w:t xml:space="preserve">, 2011, </w:t>
      </w:r>
      <w:r>
        <w:rPr>
          <w:i/>
        </w:rPr>
        <w:t xml:space="preserve">133 </w:t>
      </w:r>
      <w:r>
        <w:t>(7), 2028–2030</w:t>
      </w:r>
    </w:p>
    <w:p w:rsidR="00F571BE" w:rsidRDefault="00907597">
      <w:pPr>
        <w:pStyle w:val="ListParagraph"/>
        <w:numPr>
          <w:ilvl w:val="0"/>
          <w:numId w:val="1"/>
        </w:numPr>
        <w:tabs>
          <w:tab w:val="left" w:pos="521"/>
        </w:tabs>
        <w:spacing w:before="40"/>
        <w:ind w:right="353" w:hanging="361"/>
      </w:pPr>
      <w:r>
        <w:lastRenderedPageBreak/>
        <w:t>Liane</w:t>
      </w:r>
      <w:r>
        <w:rPr>
          <w:spacing w:val="-4"/>
        </w:rPr>
        <w:t xml:space="preserve"> </w:t>
      </w:r>
      <w:r>
        <w:t>M.</w:t>
      </w:r>
      <w:r>
        <w:rPr>
          <w:spacing w:val="-2"/>
        </w:rPr>
        <w:t xml:space="preserve"> </w:t>
      </w:r>
      <w:r>
        <w:t>Rossi,</w:t>
      </w:r>
      <w:r>
        <w:rPr>
          <w:spacing w:val="-2"/>
        </w:rPr>
        <w:t xml:space="preserve"> </w:t>
      </w:r>
      <w:r>
        <w:t>Lifang</w:t>
      </w:r>
      <w:r>
        <w:rPr>
          <w:spacing w:val="-4"/>
        </w:rPr>
        <w:t xml:space="preserve"> </w:t>
      </w:r>
      <w:r>
        <w:t>Shi,</w:t>
      </w:r>
      <w:r>
        <w:rPr>
          <w:spacing w:val="-2"/>
        </w:rPr>
        <w:t xml:space="preserve"> </w:t>
      </w:r>
      <w:r>
        <w:t>Nitsa</w:t>
      </w:r>
      <w:r>
        <w:rPr>
          <w:spacing w:val="-4"/>
        </w:rPr>
        <w:t xml:space="preserve"> </w:t>
      </w:r>
      <w:r>
        <w:t>Rosenzweig,</w:t>
      </w:r>
      <w:r>
        <w:rPr>
          <w:spacing w:val="-2"/>
        </w:rPr>
        <w:t xml:space="preserve"> </w:t>
      </w:r>
      <w:r>
        <w:t>and</w:t>
      </w:r>
      <w:r>
        <w:rPr>
          <w:spacing w:val="-4"/>
        </w:rPr>
        <w:t xml:space="preserve"> </w:t>
      </w:r>
      <w:r>
        <w:t>Zeev</w:t>
      </w:r>
      <w:r>
        <w:rPr>
          <w:spacing w:val="-5"/>
        </w:rPr>
        <w:t xml:space="preserve"> </w:t>
      </w:r>
      <w:r>
        <w:t>Rosenzweig,</w:t>
      </w:r>
      <w:r>
        <w:rPr>
          <w:spacing w:val="-2"/>
        </w:rPr>
        <w:t xml:space="preserve"> </w:t>
      </w:r>
      <w:r>
        <w:t>Fluorescent</w:t>
      </w:r>
      <w:r>
        <w:rPr>
          <w:spacing w:val="-5"/>
        </w:rPr>
        <w:t xml:space="preserve"> </w:t>
      </w:r>
      <w:r>
        <w:t>Silica</w:t>
      </w:r>
      <w:r>
        <w:rPr>
          <w:spacing w:val="-4"/>
        </w:rPr>
        <w:t xml:space="preserve"> </w:t>
      </w:r>
      <w:r>
        <w:t>Nanospheresfor Digital Counting Bioassay of the Breast cancer Marker HER2/neu, Biosensors and Bioelectronics, 2006, 21(10), 1900-1906.</w:t>
      </w:r>
    </w:p>
    <w:p w:rsidR="00F571BE" w:rsidRDefault="00907597">
      <w:pPr>
        <w:pStyle w:val="ListParagraph"/>
        <w:numPr>
          <w:ilvl w:val="0"/>
          <w:numId w:val="1"/>
        </w:numPr>
        <w:tabs>
          <w:tab w:val="left" w:pos="521"/>
        </w:tabs>
        <w:spacing w:before="40"/>
        <w:ind w:right="884" w:hanging="361"/>
      </w:pPr>
      <w:r>
        <w:t>Aihui</w:t>
      </w:r>
      <w:r>
        <w:rPr>
          <w:spacing w:val="-2"/>
        </w:rPr>
        <w:t xml:space="preserve"> </w:t>
      </w:r>
      <w:r>
        <w:t>Ma</w:t>
      </w:r>
      <w:r>
        <w:rPr>
          <w:spacing w:val="-4"/>
        </w:rPr>
        <w:t xml:space="preserve"> </w:t>
      </w:r>
      <w:r>
        <w:t>and</w:t>
      </w:r>
      <w:r>
        <w:rPr>
          <w:spacing w:val="-4"/>
        </w:rPr>
        <w:t xml:space="preserve"> </w:t>
      </w:r>
      <w:r>
        <w:t>Zeev</w:t>
      </w:r>
      <w:r>
        <w:rPr>
          <w:spacing w:val="-5"/>
        </w:rPr>
        <w:t xml:space="preserve"> </w:t>
      </w:r>
      <w:r>
        <w:t>Rosenzweig,</w:t>
      </w:r>
      <w:r>
        <w:rPr>
          <w:spacing w:val="-2"/>
        </w:rPr>
        <w:t xml:space="preserve"> </w:t>
      </w:r>
      <w:r>
        <w:t>"Synthesis,</w:t>
      </w:r>
      <w:r>
        <w:rPr>
          <w:spacing w:val="-4"/>
        </w:rPr>
        <w:t xml:space="preserve"> </w:t>
      </w:r>
      <w:r>
        <w:t>Characterization,</w:t>
      </w:r>
      <w:r>
        <w:rPr>
          <w:spacing w:val="-2"/>
        </w:rPr>
        <w:t xml:space="preserve"> </w:t>
      </w:r>
      <w:r>
        <w:t>and</w:t>
      </w:r>
      <w:r>
        <w:rPr>
          <w:spacing w:val="-6"/>
        </w:rPr>
        <w:t xml:space="preserve"> </w:t>
      </w:r>
      <w:r>
        <w:t>Application</w:t>
      </w:r>
      <w:r>
        <w:rPr>
          <w:spacing w:val="-4"/>
        </w:rPr>
        <w:t xml:space="preserve"> </w:t>
      </w:r>
      <w:r>
        <w:t>of</w:t>
      </w:r>
      <w:r>
        <w:rPr>
          <w:spacing w:val="-2"/>
        </w:rPr>
        <w:t xml:space="preserve"> </w:t>
      </w:r>
      <w:r>
        <w:t>a</w:t>
      </w:r>
      <w:r>
        <w:rPr>
          <w:spacing w:val="-4"/>
        </w:rPr>
        <w:t xml:space="preserve"> </w:t>
      </w:r>
      <w:r>
        <w:t>Lipobead-Based Fluorescence Nanosensor f</w:t>
      </w:r>
      <w:r>
        <w:t>or Chloride Ions</w:t>
      </w:r>
      <w:r>
        <w:rPr>
          <w:spacing w:val="-1"/>
        </w:rPr>
        <w:t xml:space="preserve"> </w:t>
      </w:r>
      <w:r>
        <w:t>in Aqueous Samples," Anal. Chem., 2004</w:t>
      </w:r>
      <w:r>
        <w:rPr>
          <w:spacing w:val="-1"/>
        </w:rPr>
        <w:t xml:space="preserve"> </w:t>
      </w:r>
      <w:r>
        <w:t>76, 569-575.</w:t>
      </w:r>
    </w:p>
    <w:p w:rsidR="00F571BE" w:rsidRDefault="00907597">
      <w:pPr>
        <w:pStyle w:val="ListParagraph"/>
        <w:numPr>
          <w:ilvl w:val="0"/>
          <w:numId w:val="1"/>
        </w:numPr>
        <w:tabs>
          <w:tab w:val="left" w:pos="521"/>
        </w:tabs>
        <w:spacing w:before="39"/>
        <w:ind w:right="269" w:hanging="361"/>
      </w:pPr>
      <w:r>
        <w:t>Gabriela</w:t>
      </w:r>
      <w:r>
        <w:rPr>
          <w:spacing w:val="-4"/>
        </w:rPr>
        <w:t xml:space="preserve"> </w:t>
      </w:r>
      <w:r>
        <w:t>Blagoi,</w:t>
      </w:r>
      <w:r>
        <w:rPr>
          <w:spacing w:val="-2"/>
        </w:rPr>
        <w:t xml:space="preserve"> </w:t>
      </w:r>
      <w:r>
        <w:t>Nitsa</w:t>
      </w:r>
      <w:r>
        <w:rPr>
          <w:spacing w:val="-6"/>
        </w:rPr>
        <w:t xml:space="preserve"> </w:t>
      </w:r>
      <w:r>
        <w:t>Rosenzweig,</w:t>
      </w:r>
      <w:r>
        <w:rPr>
          <w:spacing w:val="-2"/>
        </w:rPr>
        <w:t xml:space="preserve"> </w:t>
      </w:r>
      <w:r>
        <w:t>and</w:t>
      </w:r>
      <w:r>
        <w:rPr>
          <w:spacing w:val="-4"/>
        </w:rPr>
        <w:t xml:space="preserve"> </w:t>
      </w:r>
      <w:r>
        <w:t>Zeev</w:t>
      </w:r>
      <w:r>
        <w:rPr>
          <w:spacing w:val="-6"/>
        </w:rPr>
        <w:t xml:space="preserve"> </w:t>
      </w:r>
      <w:r>
        <w:t>Rosenzweig,</w:t>
      </w:r>
      <w:r>
        <w:rPr>
          <w:spacing w:val="-2"/>
        </w:rPr>
        <w:t xml:space="preserve"> </w:t>
      </w:r>
      <w:r>
        <w:t>Design,</w:t>
      </w:r>
      <w:r>
        <w:rPr>
          <w:spacing w:val="-5"/>
        </w:rPr>
        <w:t xml:space="preserve"> </w:t>
      </w:r>
      <w:r>
        <w:t>Synthesis,</w:t>
      </w:r>
      <w:r>
        <w:rPr>
          <w:spacing w:val="-2"/>
        </w:rPr>
        <w:t xml:space="preserve"> </w:t>
      </w:r>
      <w:r>
        <w:t>and</w:t>
      </w:r>
      <w:r>
        <w:rPr>
          <w:spacing w:val="-6"/>
        </w:rPr>
        <w:t xml:space="preserve"> </w:t>
      </w:r>
      <w:r>
        <w:t>Application</w:t>
      </w:r>
      <w:r>
        <w:rPr>
          <w:spacing w:val="-4"/>
        </w:rPr>
        <w:t xml:space="preserve"> </w:t>
      </w:r>
      <w:r>
        <w:t>of</w:t>
      </w:r>
      <w:r>
        <w:rPr>
          <w:spacing w:val="-5"/>
        </w:rPr>
        <w:t xml:space="preserve"> </w:t>
      </w:r>
      <w:r>
        <w:t>Particle- based Fluorescence Resonance Energy Transfer Sensors for Carbohydrates and Glycopro</w:t>
      </w:r>
      <w:r>
        <w:t>teins, Anal. Chem. 2004, 77(2), 393-399.</w:t>
      </w:r>
    </w:p>
    <w:p w:rsidR="00F571BE" w:rsidRDefault="00F571BE">
      <w:pPr>
        <w:pStyle w:val="BodyText"/>
        <w:spacing w:before="10"/>
        <w:rPr>
          <w:sz w:val="28"/>
        </w:rPr>
      </w:pPr>
    </w:p>
    <w:p w:rsidR="00F571BE" w:rsidRDefault="00907597">
      <w:pPr>
        <w:pStyle w:val="ListParagraph"/>
        <w:numPr>
          <w:ilvl w:val="1"/>
          <w:numId w:val="2"/>
        </w:numPr>
        <w:tabs>
          <w:tab w:val="left" w:pos="468"/>
        </w:tabs>
        <w:spacing w:before="1"/>
        <w:ind w:left="160" w:right="135" w:firstLine="0"/>
        <w:jc w:val="both"/>
        <w:rPr>
          <w:i/>
        </w:rPr>
      </w:pPr>
      <w:r>
        <w:rPr>
          <w:i/>
        </w:rPr>
        <w:t>We developed a one-pot synthesis technique based on the Stober synthesis with modification for the preparation of magnetic, luminescent, and luminescent and magnetic silica nanocomposite particles, and demonstrated</w:t>
      </w:r>
      <w:r>
        <w:rPr>
          <w:i/>
        </w:rPr>
        <w:t xml:space="preserve"> their utility as combined magnetic and luminescent probes in biological assays.</w:t>
      </w:r>
    </w:p>
    <w:p w:rsidR="00F571BE" w:rsidRDefault="00907597">
      <w:pPr>
        <w:pStyle w:val="ListParagraph"/>
        <w:numPr>
          <w:ilvl w:val="0"/>
          <w:numId w:val="1"/>
        </w:numPr>
        <w:tabs>
          <w:tab w:val="left" w:pos="521"/>
        </w:tabs>
        <w:spacing w:before="77"/>
        <w:ind w:right="513" w:hanging="361"/>
      </w:pPr>
      <w:r>
        <w:t>Liane</w:t>
      </w:r>
      <w:r>
        <w:rPr>
          <w:spacing w:val="-4"/>
        </w:rPr>
        <w:t xml:space="preserve"> </w:t>
      </w:r>
      <w:r>
        <w:t>M.</w:t>
      </w:r>
      <w:r>
        <w:rPr>
          <w:spacing w:val="-2"/>
        </w:rPr>
        <w:t xml:space="preserve"> </w:t>
      </w:r>
      <w:r>
        <w:t>Rossi,</w:t>
      </w:r>
      <w:r>
        <w:rPr>
          <w:spacing w:val="-2"/>
        </w:rPr>
        <w:t xml:space="preserve"> </w:t>
      </w:r>
      <w:r>
        <w:t>Lifang</w:t>
      </w:r>
      <w:r>
        <w:rPr>
          <w:spacing w:val="-4"/>
        </w:rPr>
        <w:t xml:space="preserve"> </w:t>
      </w:r>
      <w:r>
        <w:t>Shi,</w:t>
      </w:r>
      <w:r>
        <w:rPr>
          <w:spacing w:val="-2"/>
        </w:rPr>
        <w:t xml:space="preserve"> </w:t>
      </w:r>
      <w:r>
        <w:t>Frank.</w:t>
      </w:r>
      <w:r>
        <w:rPr>
          <w:spacing w:val="-2"/>
        </w:rPr>
        <w:t xml:space="preserve"> </w:t>
      </w:r>
      <w:r>
        <w:t>H.</w:t>
      </w:r>
      <w:r>
        <w:rPr>
          <w:spacing w:val="-5"/>
        </w:rPr>
        <w:t xml:space="preserve"> </w:t>
      </w:r>
      <w:r>
        <w:t>Quina</w:t>
      </w:r>
      <w:r>
        <w:rPr>
          <w:spacing w:val="-4"/>
        </w:rPr>
        <w:t xml:space="preserve"> </w:t>
      </w:r>
      <w:r>
        <w:t>and</w:t>
      </w:r>
      <w:r>
        <w:rPr>
          <w:spacing w:val="-8"/>
        </w:rPr>
        <w:t xml:space="preserve"> </w:t>
      </w:r>
      <w:r>
        <w:t>Zeev</w:t>
      </w:r>
      <w:r>
        <w:rPr>
          <w:spacing w:val="-5"/>
        </w:rPr>
        <w:t xml:space="preserve"> </w:t>
      </w:r>
      <w:r>
        <w:t>Rosenzweig,</w:t>
      </w:r>
      <w:r>
        <w:rPr>
          <w:spacing w:val="-2"/>
        </w:rPr>
        <w:t xml:space="preserve"> </w:t>
      </w:r>
      <w:r>
        <w:t>Stöber</w:t>
      </w:r>
      <w:r>
        <w:rPr>
          <w:spacing w:val="-2"/>
        </w:rPr>
        <w:t xml:space="preserve"> </w:t>
      </w:r>
      <w:r>
        <w:t>Synthesis</w:t>
      </w:r>
      <w:r>
        <w:rPr>
          <w:spacing w:val="-3"/>
        </w:rPr>
        <w:t xml:space="preserve"> </w:t>
      </w:r>
      <w:r>
        <w:t>of</w:t>
      </w:r>
      <w:r>
        <w:rPr>
          <w:spacing w:val="-2"/>
        </w:rPr>
        <w:t xml:space="preserve"> </w:t>
      </w:r>
      <w:r>
        <w:t>Monodispersed Luminescent Silica Nanoparticles for Bioanalytical Assays, Langmuir, 2005, 21(10) 4277-4280.</w:t>
      </w:r>
    </w:p>
    <w:p w:rsidR="00F571BE" w:rsidRDefault="00907597">
      <w:pPr>
        <w:pStyle w:val="ListParagraph"/>
        <w:numPr>
          <w:ilvl w:val="0"/>
          <w:numId w:val="1"/>
        </w:numPr>
        <w:tabs>
          <w:tab w:val="left" w:pos="521"/>
        </w:tabs>
        <w:spacing w:before="39"/>
        <w:ind w:left="519" w:right="292"/>
      </w:pPr>
      <w:r>
        <w:t>Yuri A. Barnakov, Minghui H. Yu, and Zeev Rosenzweig, Manipulation of the Magnetic Properties of magnetite-Silica</w:t>
      </w:r>
      <w:r>
        <w:rPr>
          <w:spacing w:val="-5"/>
        </w:rPr>
        <w:t xml:space="preserve"> </w:t>
      </w:r>
      <w:r>
        <w:t>Nanocomposite</w:t>
      </w:r>
      <w:r>
        <w:rPr>
          <w:spacing w:val="-6"/>
        </w:rPr>
        <w:t xml:space="preserve"> </w:t>
      </w:r>
      <w:r>
        <w:t>Materials</w:t>
      </w:r>
      <w:r>
        <w:rPr>
          <w:spacing w:val="-4"/>
        </w:rPr>
        <w:t xml:space="preserve"> </w:t>
      </w:r>
      <w:r>
        <w:t>by</w:t>
      </w:r>
      <w:r>
        <w:rPr>
          <w:spacing w:val="-6"/>
        </w:rPr>
        <w:t xml:space="preserve"> </w:t>
      </w:r>
      <w:r>
        <w:t>Controll</w:t>
      </w:r>
      <w:r>
        <w:t>ed</w:t>
      </w:r>
      <w:r>
        <w:rPr>
          <w:spacing w:val="-5"/>
        </w:rPr>
        <w:t xml:space="preserve"> </w:t>
      </w:r>
      <w:r>
        <w:t>Stober</w:t>
      </w:r>
      <w:r>
        <w:rPr>
          <w:spacing w:val="-3"/>
        </w:rPr>
        <w:t xml:space="preserve"> </w:t>
      </w:r>
      <w:r>
        <w:t>Synthesis,</w:t>
      </w:r>
      <w:r>
        <w:rPr>
          <w:spacing w:val="-3"/>
        </w:rPr>
        <w:t xml:space="preserve"> </w:t>
      </w:r>
      <w:r>
        <w:t>Langmuir,</w:t>
      </w:r>
      <w:r>
        <w:rPr>
          <w:spacing w:val="-5"/>
        </w:rPr>
        <w:t xml:space="preserve"> </w:t>
      </w:r>
      <w:r>
        <w:t>2005,</w:t>
      </w:r>
      <w:r>
        <w:rPr>
          <w:spacing w:val="-3"/>
        </w:rPr>
        <w:t xml:space="preserve"> </w:t>
      </w:r>
      <w:r>
        <w:t>21(16),</w:t>
      </w:r>
      <w:r>
        <w:rPr>
          <w:spacing w:val="-3"/>
        </w:rPr>
        <w:t xml:space="preserve"> </w:t>
      </w:r>
      <w:r>
        <w:t xml:space="preserve">7524- </w:t>
      </w:r>
      <w:r>
        <w:rPr>
          <w:spacing w:val="-2"/>
        </w:rPr>
        <w:t>7527.</w:t>
      </w:r>
    </w:p>
    <w:p w:rsidR="00F571BE" w:rsidRDefault="00907597">
      <w:pPr>
        <w:pStyle w:val="ListParagraph"/>
        <w:numPr>
          <w:ilvl w:val="0"/>
          <w:numId w:val="1"/>
        </w:numPr>
        <w:tabs>
          <w:tab w:val="left" w:pos="583"/>
        </w:tabs>
        <w:spacing w:before="40"/>
        <w:ind w:right="318" w:hanging="361"/>
      </w:pPr>
      <w:r>
        <w:tab/>
      </w:r>
      <w:r>
        <w:t>Liane</w:t>
      </w:r>
      <w:r>
        <w:rPr>
          <w:spacing w:val="-4"/>
        </w:rPr>
        <w:t xml:space="preserve"> </w:t>
      </w:r>
      <w:r>
        <w:t>M.</w:t>
      </w:r>
      <w:r>
        <w:rPr>
          <w:spacing w:val="-2"/>
        </w:rPr>
        <w:t xml:space="preserve"> </w:t>
      </w:r>
      <w:r>
        <w:t>Rossi,</w:t>
      </w:r>
      <w:r>
        <w:rPr>
          <w:spacing w:val="-2"/>
        </w:rPr>
        <w:t xml:space="preserve"> </w:t>
      </w:r>
      <w:r>
        <w:t>Lifang</w:t>
      </w:r>
      <w:r>
        <w:rPr>
          <w:spacing w:val="-4"/>
        </w:rPr>
        <w:t xml:space="preserve"> </w:t>
      </w:r>
      <w:r>
        <w:t>Shi,</w:t>
      </w:r>
      <w:r>
        <w:rPr>
          <w:spacing w:val="-2"/>
        </w:rPr>
        <w:t xml:space="preserve"> </w:t>
      </w:r>
      <w:r>
        <w:t>Frank</w:t>
      </w:r>
      <w:r>
        <w:rPr>
          <w:spacing w:val="-3"/>
        </w:rPr>
        <w:t xml:space="preserve"> </w:t>
      </w:r>
      <w:r>
        <w:t>H.</w:t>
      </w:r>
      <w:r>
        <w:rPr>
          <w:spacing w:val="-4"/>
        </w:rPr>
        <w:t xml:space="preserve"> </w:t>
      </w:r>
      <w:r>
        <w:t>Quina,</w:t>
      </w:r>
      <w:r>
        <w:rPr>
          <w:spacing w:val="-2"/>
        </w:rPr>
        <w:t xml:space="preserve"> </w:t>
      </w:r>
      <w:r>
        <w:t>and</w:t>
      </w:r>
      <w:r>
        <w:rPr>
          <w:spacing w:val="-8"/>
        </w:rPr>
        <w:t xml:space="preserve"> </w:t>
      </w:r>
      <w:r>
        <w:t>Zeev</w:t>
      </w:r>
      <w:r>
        <w:rPr>
          <w:spacing w:val="-5"/>
        </w:rPr>
        <w:t xml:space="preserve"> </w:t>
      </w:r>
      <w:r>
        <w:t>Rosenzweig,</w:t>
      </w:r>
      <w:r>
        <w:rPr>
          <w:spacing w:val="-2"/>
        </w:rPr>
        <w:t xml:space="preserve"> </w:t>
      </w:r>
      <w:r>
        <w:t>Stober</w:t>
      </w:r>
      <w:r>
        <w:rPr>
          <w:spacing w:val="-2"/>
        </w:rPr>
        <w:t xml:space="preserve"> </w:t>
      </w:r>
      <w:r>
        <w:t>Synthesis</w:t>
      </w:r>
      <w:r>
        <w:rPr>
          <w:spacing w:val="-3"/>
        </w:rPr>
        <w:t xml:space="preserve"> </w:t>
      </w:r>
      <w:r>
        <w:t>of</w:t>
      </w:r>
      <w:r>
        <w:rPr>
          <w:spacing w:val="-2"/>
        </w:rPr>
        <w:t xml:space="preserve"> </w:t>
      </w:r>
      <w:r>
        <w:t>Mono-</w:t>
      </w:r>
      <w:r>
        <w:rPr>
          <w:spacing w:val="-1"/>
        </w:rPr>
        <w:t xml:space="preserve"> </w:t>
      </w:r>
      <w:r>
        <w:t>dispersed Luminescent Silica Nanoparticles for Bioanalytical Assays, Langmuir, 2005, 21(10), 4277-4280.</w:t>
      </w:r>
    </w:p>
    <w:p w:rsidR="00F571BE" w:rsidRDefault="00907597">
      <w:pPr>
        <w:pStyle w:val="ListParagraph"/>
        <w:numPr>
          <w:ilvl w:val="0"/>
          <w:numId w:val="1"/>
        </w:numPr>
        <w:tabs>
          <w:tab w:val="left" w:pos="584"/>
        </w:tabs>
        <w:spacing w:before="41"/>
        <w:ind w:right="349" w:hanging="361"/>
      </w:pPr>
      <w:r>
        <w:tab/>
      </w:r>
      <w:r>
        <w:t>De</w:t>
      </w:r>
      <w:r>
        <w:t>shang Wang, Jianho He, Nitsa Rosenzweig and Zeev Rosenzweig; Superparamagnetic Fe2O3 Beads−CdSe/ZnS</w:t>
      </w:r>
      <w:r>
        <w:rPr>
          <w:spacing w:val="-5"/>
        </w:rPr>
        <w:t xml:space="preserve"> </w:t>
      </w:r>
      <w:r>
        <w:t>Quantum</w:t>
      </w:r>
      <w:r>
        <w:rPr>
          <w:spacing w:val="-2"/>
        </w:rPr>
        <w:t xml:space="preserve"> </w:t>
      </w:r>
      <w:r>
        <w:t>Dots</w:t>
      </w:r>
      <w:r>
        <w:rPr>
          <w:spacing w:val="-3"/>
        </w:rPr>
        <w:t xml:space="preserve"> </w:t>
      </w:r>
      <w:r>
        <w:t>Core−Shell</w:t>
      </w:r>
      <w:r>
        <w:rPr>
          <w:spacing w:val="-4"/>
        </w:rPr>
        <w:t xml:space="preserve"> </w:t>
      </w:r>
      <w:r>
        <w:t>Nanocomposite</w:t>
      </w:r>
      <w:r>
        <w:rPr>
          <w:spacing w:val="-5"/>
        </w:rPr>
        <w:t xml:space="preserve"> </w:t>
      </w:r>
      <w:r>
        <w:t>Particles</w:t>
      </w:r>
      <w:r>
        <w:rPr>
          <w:spacing w:val="-5"/>
        </w:rPr>
        <w:t xml:space="preserve"> </w:t>
      </w:r>
      <w:r>
        <w:t>for</w:t>
      </w:r>
      <w:r>
        <w:rPr>
          <w:spacing w:val="-4"/>
        </w:rPr>
        <w:t xml:space="preserve"> </w:t>
      </w:r>
      <w:r>
        <w:t>Cell</w:t>
      </w:r>
      <w:r>
        <w:rPr>
          <w:spacing w:val="-4"/>
        </w:rPr>
        <w:t xml:space="preserve"> </w:t>
      </w:r>
      <w:r>
        <w:t xml:space="preserve">Separation, </w:t>
      </w:r>
      <w:r>
        <w:rPr>
          <w:i/>
        </w:rPr>
        <w:t>Nano</w:t>
      </w:r>
      <w:r>
        <w:rPr>
          <w:i/>
          <w:spacing w:val="-5"/>
        </w:rPr>
        <w:t xml:space="preserve"> </w:t>
      </w:r>
      <w:r>
        <w:rPr>
          <w:i/>
        </w:rPr>
        <w:t>Letters</w:t>
      </w:r>
      <w:r>
        <w:t xml:space="preserve">, 2004, </w:t>
      </w:r>
      <w:r>
        <w:rPr>
          <w:i/>
        </w:rPr>
        <w:t xml:space="preserve">4 </w:t>
      </w:r>
      <w:r>
        <w:t>(3), pp 409–413.</w:t>
      </w:r>
    </w:p>
    <w:p w:rsidR="00F571BE" w:rsidRDefault="00F571BE">
      <w:pPr>
        <w:pStyle w:val="BodyText"/>
        <w:spacing w:before="8"/>
        <w:rPr>
          <w:sz w:val="26"/>
        </w:rPr>
      </w:pPr>
    </w:p>
    <w:p w:rsidR="00F571BE" w:rsidRDefault="00907597">
      <w:pPr>
        <w:pStyle w:val="Heading1"/>
        <w:numPr>
          <w:ilvl w:val="0"/>
          <w:numId w:val="2"/>
        </w:numPr>
        <w:tabs>
          <w:tab w:val="left" w:pos="521"/>
        </w:tabs>
        <w:ind w:left="520" w:hanging="361"/>
      </w:pPr>
      <w:r>
        <w:t>Additional</w:t>
      </w:r>
      <w:r>
        <w:rPr>
          <w:spacing w:val="-9"/>
        </w:rPr>
        <w:t xml:space="preserve"> </w:t>
      </w:r>
      <w:r>
        <w:t>Information:</w:t>
      </w:r>
      <w:r>
        <w:rPr>
          <w:spacing w:val="-8"/>
        </w:rPr>
        <w:t xml:space="preserve"> </w:t>
      </w:r>
      <w:r>
        <w:t>Research</w:t>
      </w:r>
      <w:r>
        <w:rPr>
          <w:spacing w:val="-7"/>
        </w:rPr>
        <w:t xml:space="preserve"> </w:t>
      </w:r>
      <w:r>
        <w:t>Support</w:t>
      </w:r>
      <w:r>
        <w:rPr>
          <w:spacing w:val="-5"/>
        </w:rPr>
        <w:t xml:space="preserve"> </w:t>
      </w:r>
      <w:r>
        <w:t>and/or</w:t>
      </w:r>
      <w:r>
        <w:rPr>
          <w:spacing w:val="-6"/>
        </w:rPr>
        <w:t xml:space="preserve"> </w:t>
      </w:r>
      <w:r>
        <w:t>Scholastic</w:t>
      </w:r>
      <w:r>
        <w:rPr>
          <w:spacing w:val="-7"/>
        </w:rPr>
        <w:t xml:space="preserve"> </w:t>
      </w:r>
      <w:r>
        <w:rPr>
          <w:spacing w:val="-2"/>
        </w:rPr>
        <w:t>Performance</w:t>
      </w:r>
    </w:p>
    <w:p w:rsidR="00F571BE" w:rsidRDefault="00F571BE">
      <w:pPr>
        <w:pStyle w:val="BodyText"/>
        <w:spacing w:before="3"/>
        <w:rPr>
          <w:b/>
        </w:rPr>
      </w:pPr>
    </w:p>
    <w:p w:rsidR="00F571BE" w:rsidRDefault="00907597">
      <w:pPr>
        <w:pStyle w:val="BodyText"/>
        <w:tabs>
          <w:tab w:val="left" w:pos="1779"/>
        </w:tabs>
        <w:spacing w:line="253" w:lineRule="exact"/>
        <w:ind w:left="160"/>
      </w:pPr>
      <w:r>
        <w:rPr>
          <w:spacing w:val="-2"/>
        </w:rPr>
        <w:t>Source:</w:t>
      </w:r>
      <w:r>
        <w:tab/>
        <w:t>NSF</w:t>
      </w:r>
      <w:r>
        <w:rPr>
          <w:spacing w:val="-8"/>
        </w:rPr>
        <w:t xml:space="preserve"> </w:t>
      </w:r>
      <w:r>
        <w:t>CHE-</w:t>
      </w:r>
      <w:r>
        <w:rPr>
          <w:spacing w:val="-2"/>
        </w:rPr>
        <w:t>1904600</w:t>
      </w:r>
    </w:p>
    <w:p w:rsidR="00F571BE" w:rsidRDefault="00907597">
      <w:pPr>
        <w:pStyle w:val="BodyText"/>
        <w:tabs>
          <w:tab w:val="left" w:pos="1779"/>
        </w:tabs>
        <w:ind w:left="160" w:right="1041"/>
      </w:pPr>
      <w:r>
        <w:rPr>
          <w:spacing w:val="-2"/>
        </w:rPr>
        <w:t>Project:</w:t>
      </w:r>
      <w:r>
        <w:tab/>
        <w:t>InP/ZnS</w:t>
      </w:r>
      <w:r>
        <w:rPr>
          <w:spacing w:val="-5"/>
        </w:rPr>
        <w:t xml:space="preserve"> </w:t>
      </w:r>
      <w:r>
        <w:t>Luminescent</w:t>
      </w:r>
      <w:r>
        <w:rPr>
          <w:spacing w:val="-5"/>
        </w:rPr>
        <w:t xml:space="preserve"> </w:t>
      </w:r>
      <w:r>
        <w:t>Quantum</w:t>
      </w:r>
      <w:r>
        <w:rPr>
          <w:spacing w:val="-5"/>
        </w:rPr>
        <w:t xml:space="preserve"> </w:t>
      </w:r>
      <w:r>
        <w:t>Dots</w:t>
      </w:r>
      <w:r>
        <w:rPr>
          <w:spacing w:val="-8"/>
        </w:rPr>
        <w:t xml:space="preserve"> </w:t>
      </w:r>
      <w:r>
        <w:t>for</w:t>
      </w:r>
      <w:r>
        <w:rPr>
          <w:spacing w:val="-3"/>
        </w:rPr>
        <w:t xml:space="preserve"> </w:t>
      </w:r>
      <w:r>
        <w:t>Bioimaging</w:t>
      </w:r>
      <w:r>
        <w:rPr>
          <w:spacing w:val="-2"/>
        </w:rPr>
        <w:t xml:space="preserve"> </w:t>
      </w:r>
      <w:r>
        <w:t>with</w:t>
      </w:r>
      <w:r>
        <w:rPr>
          <w:spacing w:val="-5"/>
        </w:rPr>
        <w:t xml:space="preserve"> </w:t>
      </w:r>
      <w:r>
        <w:t>Improved</w:t>
      </w:r>
      <w:r>
        <w:rPr>
          <w:spacing w:val="-5"/>
        </w:rPr>
        <w:t xml:space="preserve"> </w:t>
      </w:r>
      <w:r>
        <w:t>Cellular</w:t>
      </w:r>
      <w:r>
        <w:rPr>
          <w:spacing w:val="-5"/>
        </w:rPr>
        <w:t xml:space="preserve"> </w:t>
      </w:r>
      <w:r>
        <w:t xml:space="preserve">Targeting </w:t>
      </w:r>
      <w:r>
        <w:rPr>
          <w:spacing w:val="-2"/>
        </w:rPr>
        <w:t>Capabilities</w:t>
      </w:r>
    </w:p>
    <w:p w:rsidR="00F571BE" w:rsidRDefault="00907597">
      <w:pPr>
        <w:pStyle w:val="BodyText"/>
        <w:tabs>
          <w:tab w:val="left" w:pos="1779"/>
        </w:tabs>
        <w:ind w:left="160"/>
      </w:pPr>
      <w:r>
        <w:t>Lead</w:t>
      </w:r>
      <w:r>
        <w:rPr>
          <w:spacing w:val="-3"/>
        </w:rPr>
        <w:t xml:space="preserve"> </w:t>
      </w:r>
      <w:r>
        <w:rPr>
          <w:spacing w:val="-5"/>
        </w:rPr>
        <w:t>PI:</w:t>
      </w:r>
      <w:r>
        <w:tab/>
      </w:r>
      <w:r>
        <w:rPr>
          <w:spacing w:val="-2"/>
        </w:rPr>
        <w:t>Rosenzweig</w:t>
      </w:r>
    </w:p>
    <w:p w:rsidR="00F571BE" w:rsidRDefault="00907597" w:rsidP="008A730C">
      <w:pPr>
        <w:pStyle w:val="BodyText"/>
        <w:tabs>
          <w:tab w:val="left" w:pos="1779"/>
        </w:tabs>
        <w:spacing w:before="1"/>
        <w:ind w:left="160" w:right="7041"/>
      </w:pPr>
      <w:r>
        <w:rPr>
          <w:spacing w:val="-2"/>
        </w:rPr>
        <w:t>Period:</w:t>
      </w:r>
      <w:r>
        <w:tab/>
      </w:r>
      <w:r>
        <w:rPr>
          <w:spacing w:val="-2"/>
        </w:rPr>
        <w:t>09/01/2019-08/31/202</w:t>
      </w:r>
      <w:r w:rsidR="008A730C">
        <w:rPr>
          <w:spacing w:val="-2"/>
        </w:rPr>
        <w:t>3</w:t>
      </w:r>
      <w:r>
        <w:rPr>
          <w:spacing w:val="-2"/>
        </w:rPr>
        <w:t xml:space="preserve"> </w:t>
      </w:r>
      <w:r>
        <w:t>Total Award:</w:t>
      </w:r>
      <w:r>
        <w:tab/>
      </w:r>
      <w:r>
        <w:rPr>
          <w:spacing w:val="-2"/>
        </w:rPr>
        <w:t>$490,000</w:t>
      </w:r>
    </w:p>
    <w:p w:rsidR="00F571BE" w:rsidRDefault="00907597">
      <w:pPr>
        <w:pStyle w:val="BodyText"/>
        <w:spacing w:line="242" w:lineRule="auto"/>
        <w:ind w:left="159" w:right="5248"/>
      </w:pPr>
      <w:r>
        <w:t>Project</w:t>
      </w:r>
      <w:r>
        <w:rPr>
          <w:spacing w:val="-5"/>
        </w:rPr>
        <w:t xml:space="preserve"> </w:t>
      </w:r>
      <w:r>
        <w:t>Location:</w:t>
      </w:r>
      <w:r>
        <w:rPr>
          <w:spacing w:val="-7"/>
        </w:rPr>
        <w:t xml:space="preserve"> </w:t>
      </w:r>
      <w:r>
        <w:t>University</w:t>
      </w:r>
      <w:r>
        <w:rPr>
          <w:spacing w:val="-8"/>
        </w:rPr>
        <w:t xml:space="preserve"> </w:t>
      </w:r>
      <w:r>
        <w:t>of</w:t>
      </w:r>
      <w:r>
        <w:rPr>
          <w:spacing w:val="-5"/>
        </w:rPr>
        <w:t xml:space="preserve"> </w:t>
      </w:r>
      <w:r>
        <w:t>Maryland,</w:t>
      </w:r>
      <w:r>
        <w:rPr>
          <w:spacing w:val="-5"/>
        </w:rPr>
        <w:t xml:space="preserve"> </w:t>
      </w:r>
      <w:r>
        <w:t>Baltimore</w:t>
      </w:r>
      <w:r>
        <w:rPr>
          <w:spacing w:val="-6"/>
        </w:rPr>
        <w:t xml:space="preserve"> </w:t>
      </w:r>
      <w:r>
        <w:t>County Person-months per Year Committed to the Project: 0.5</w:t>
      </w:r>
    </w:p>
    <w:p w:rsidR="00F571BE" w:rsidRDefault="00F571BE">
      <w:pPr>
        <w:pStyle w:val="BodyText"/>
        <w:spacing w:before="7"/>
        <w:rPr>
          <w:sz w:val="21"/>
        </w:rPr>
      </w:pPr>
    </w:p>
    <w:p w:rsidR="00F571BE" w:rsidRDefault="00907597">
      <w:pPr>
        <w:pStyle w:val="BodyText"/>
        <w:ind w:left="159" w:right="179"/>
      </w:pPr>
      <w:r>
        <w:t>The project focuses on detailed spectroscopic characterization of InP luminescent quantum dots, their surface modification</w:t>
      </w:r>
      <w:r>
        <w:rPr>
          <w:spacing w:val="-5"/>
        </w:rPr>
        <w:t xml:space="preserve"> </w:t>
      </w:r>
      <w:r>
        <w:t>to</w:t>
      </w:r>
      <w:r>
        <w:rPr>
          <w:spacing w:val="-3"/>
        </w:rPr>
        <w:t xml:space="preserve"> </w:t>
      </w:r>
      <w:r>
        <w:t>increase</w:t>
      </w:r>
      <w:r>
        <w:rPr>
          <w:spacing w:val="-4"/>
        </w:rPr>
        <w:t xml:space="preserve"> </w:t>
      </w:r>
      <w:r>
        <w:t>cellular</w:t>
      </w:r>
      <w:r>
        <w:rPr>
          <w:spacing w:val="-1"/>
        </w:rPr>
        <w:t xml:space="preserve"> </w:t>
      </w:r>
      <w:r>
        <w:t>permeability,</w:t>
      </w:r>
      <w:r>
        <w:rPr>
          <w:spacing w:val="-1"/>
        </w:rPr>
        <w:t xml:space="preserve"> </w:t>
      </w:r>
      <w:r>
        <w:t>and</w:t>
      </w:r>
      <w:r>
        <w:rPr>
          <w:spacing w:val="-5"/>
        </w:rPr>
        <w:t xml:space="preserve"> </w:t>
      </w:r>
      <w:r>
        <w:t>their</w:t>
      </w:r>
      <w:r>
        <w:rPr>
          <w:spacing w:val="-4"/>
        </w:rPr>
        <w:t xml:space="preserve"> </w:t>
      </w:r>
      <w:r>
        <w:t>use</w:t>
      </w:r>
      <w:r>
        <w:rPr>
          <w:spacing w:val="-5"/>
        </w:rPr>
        <w:t xml:space="preserve"> </w:t>
      </w:r>
      <w:r>
        <w:t>for</w:t>
      </w:r>
      <w:r>
        <w:rPr>
          <w:spacing w:val="-4"/>
        </w:rPr>
        <w:t xml:space="preserve"> </w:t>
      </w:r>
      <w:r>
        <w:t>intracellular</w:t>
      </w:r>
      <w:r>
        <w:rPr>
          <w:spacing w:val="-1"/>
        </w:rPr>
        <w:t xml:space="preserve"> </w:t>
      </w:r>
      <w:r>
        <w:t>measurements</w:t>
      </w:r>
      <w:r>
        <w:rPr>
          <w:spacing w:val="-4"/>
        </w:rPr>
        <w:t xml:space="preserve"> </w:t>
      </w:r>
      <w:r>
        <w:t>of</w:t>
      </w:r>
      <w:r>
        <w:rPr>
          <w:spacing w:val="-1"/>
        </w:rPr>
        <w:t xml:space="preserve"> </w:t>
      </w:r>
      <w:r>
        <w:t>enzymatic</w:t>
      </w:r>
      <w:r>
        <w:rPr>
          <w:spacing w:val="-5"/>
        </w:rPr>
        <w:t xml:space="preserve"> </w:t>
      </w:r>
      <w:r>
        <w:t>activity of key metabolic enzymes - kinases and phosphatases in mammalian cells using high resolution fluorescence imaging and spectroscopic methods. The project activities are orthogonal to the projec</w:t>
      </w:r>
      <w:r>
        <w:t>t activities that are pursued as part of the CSN project above, which focuses on molecular interactions between nanomaterials and non-mammalian organisms.</w:t>
      </w:r>
    </w:p>
    <w:p w:rsidR="00F571BE" w:rsidRDefault="00F571BE">
      <w:pPr>
        <w:pStyle w:val="BodyText"/>
      </w:pPr>
    </w:p>
    <w:p w:rsidR="00F571BE" w:rsidRDefault="00907597">
      <w:pPr>
        <w:pStyle w:val="BodyText"/>
        <w:tabs>
          <w:tab w:val="left" w:pos="1779"/>
        </w:tabs>
        <w:spacing w:line="252" w:lineRule="exact"/>
        <w:ind w:left="160"/>
      </w:pPr>
      <w:r>
        <w:rPr>
          <w:spacing w:val="-2"/>
        </w:rPr>
        <w:t>Source:</w:t>
      </w:r>
      <w:r>
        <w:tab/>
        <w:t>NSF</w:t>
      </w:r>
      <w:r>
        <w:rPr>
          <w:spacing w:val="-8"/>
        </w:rPr>
        <w:t xml:space="preserve"> </w:t>
      </w:r>
      <w:r>
        <w:t>CHE-</w:t>
      </w:r>
      <w:r>
        <w:rPr>
          <w:spacing w:val="-2"/>
        </w:rPr>
        <w:t>2001611</w:t>
      </w:r>
    </w:p>
    <w:p w:rsidR="00F571BE" w:rsidRDefault="00907597">
      <w:pPr>
        <w:pStyle w:val="BodyText"/>
        <w:tabs>
          <w:tab w:val="left" w:pos="1780"/>
        </w:tabs>
        <w:ind w:left="160" w:right="4972"/>
      </w:pPr>
      <w:r>
        <w:rPr>
          <w:spacing w:val="-2"/>
        </w:rPr>
        <w:t>Project:</w:t>
      </w:r>
      <w:r>
        <w:tab/>
        <w:t>NSF</w:t>
      </w:r>
      <w:r>
        <w:rPr>
          <w:spacing w:val="-8"/>
        </w:rPr>
        <w:t xml:space="preserve"> </w:t>
      </w:r>
      <w:r>
        <w:t>Center</w:t>
      </w:r>
      <w:r>
        <w:rPr>
          <w:spacing w:val="-12"/>
        </w:rPr>
        <w:t xml:space="preserve"> </w:t>
      </w:r>
      <w:r>
        <w:t>for</w:t>
      </w:r>
      <w:r>
        <w:rPr>
          <w:spacing w:val="-7"/>
        </w:rPr>
        <w:t xml:space="preserve"> </w:t>
      </w:r>
      <w:r>
        <w:t>Sustainable</w:t>
      </w:r>
      <w:r>
        <w:rPr>
          <w:spacing w:val="-8"/>
        </w:rPr>
        <w:t xml:space="preserve"> </w:t>
      </w:r>
      <w:r>
        <w:t>Nanotechnology Lead PI:</w:t>
      </w:r>
      <w:r>
        <w:tab/>
        <w:t>Hamers &amp; 12 co-P</w:t>
      </w:r>
      <w:r>
        <w:t>Is</w:t>
      </w:r>
    </w:p>
    <w:p w:rsidR="00F571BE" w:rsidRDefault="00907597">
      <w:pPr>
        <w:pStyle w:val="BodyText"/>
        <w:tabs>
          <w:tab w:val="left" w:pos="1780"/>
        </w:tabs>
        <w:spacing w:line="252" w:lineRule="exact"/>
        <w:ind w:left="160"/>
      </w:pPr>
      <w:r>
        <w:rPr>
          <w:spacing w:val="-2"/>
        </w:rPr>
        <w:t>Period:</w:t>
      </w:r>
      <w:r>
        <w:tab/>
        <w:t>09/01/2020</w:t>
      </w:r>
      <w:r>
        <w:rPr>
          <w:spacing w:val="-5"/>
        </w:rPr>
        <w:t xml:space="preserve"> </w:t>
      </w:r>
      <w:r>
        <w:t>–</w:t>
      </w:r>
      <w:r>
        <w:rPr>
          <w:spacing w:val="-3"/>
        </w:rPr>
        <w:t xml:space="preserve"> </w:t>
      </w:r>
      <w:r>
        <w:rPr>
          <w:spacing w:val="-2"/>
        </w:rPr>
        <w:t>08/31/2025</w:t>
      </w:r>
    </w:p>
    <w:p w:rsidR="00F571BE" w:rsidRDefault="00907597">
      <w:pPr>
        <w:pStyle w:val="BodyText"/>
        <w:tabs>
          <w:tab w:val="left" w:pos="1780"/>
        </w:tabs>
        <w:ind w:left="160" w:right="4840" w:hanging="1"/>
      </w:pPr>
      <w:r>
        <w:t>Total Award:</w:t>
      </w:r>
      <w:r>
        <w:tab/>
        <w:t>$20,000,000</w:t>
      </w:r>
      <w:r>
        <w:rPr>
          <w:spacing w:val="-11"/>
        </w:rPr>
        <w:t xml:space="preserve"> </w:t>
      </w:r>
      <w:r>
        <w:t>(Rosenzweig</w:t>
      </w:r>
      <w:r>
        <w:rPr>
          <w:spacing w:val="-9"/>
        </w:rPr>
        <w:t xml:space="preserve"> </w:t>
      </w:r>
      <w:r>
        <w:t>budget</w:t>
      </w:r>
      <w:r>
        <w:rPr>
          <w:spacing w:val="-10"/>
        </w:rPr>
        <w:t xml:space="preserve"> </w:t>
      </w:r>
      <w:r>
        <w:t>-</w:t>
      </w:r>
      <w:r>
        <w:rPr>
          <w:spacing w:val="-8"/>
        </w:rPr>
        <w:t xml:space="preserve"> </w:t>
      </w:r>
      <w:r>
        <w:t>$800,000) Project Location: University of Maryland Baltimore County Person-months per Year Committed to the Project: 0.5</w:t>
      </w:r>
    </w:p>
    <w:p w:rsidR="00F571BE" w:rsidRDefault="00F571BE">
      <w:pPr>
        <w:pStyle w:val="BodyText"/>
      </w:pPr>
    </w:p>
    <w:p w:rsidR="00F571BE" w:rsidRDefault="00907597">
      <w:pPr>
        <w:pStyle w:val="BodyText"/>
        <w:ind w:left="160" w:right="179"/>
      </w:pPr>
      <w:r>
        <w:t>In</w:t>
      </w:r>
      <w:r>
        <w:rPr>
          <w:spacing w:val="-8"/>
        </w:rPr>
        <w:t xml:space="preserve"> </w:t>
      </w:r>
      <w:r>
        <w:t>this</w:t>
      </w:r>
      <w:r>
        <w:rPr>
          <w:spacing w:val="-7"/>
        </w:rPr>
        <w:t xml:space="preserve"> </w:t>
      </w:r>
      <w:r>
        <w:t>project</w:t>
      </w:r>
      <w:r>
        <w:rPr>
          <w:spacing w:val="-8"/>
        </w:rPr>
        <w:t xml:space="preserve"> </w:t>
      </w:r>
      <w:r>
        <w:t>we</w:t>
      </w:r>
      <w:r>
        <w:rPr>
          <w:spacing w:val="-6"/>
        </w:rPr>
        <w:t xml:space="preserve"> </w:t>
      </w:r>
      <w:r>
        <w:t>will</w:t>
      </w:r>
      <w:r>
        <w:rPr>
          <w:spacing w:val="-8"/>
        </w:rPr>
        <w:t xml:space="preserve"> </w:t>
      </w:r>
      <w:r>
        <w:t>synthesize</w:t>
      </w:r>
      <w:r>
        <w:rPr>
          <w:spacing w:val="-8"/>
        </w:rPr>
        <w:t xml:space="preserve"> </w:t>
      </w:r>
      <w:r>
        <w:t>a</w:t>
      </w:r>
      <w:r>
        <w:rPr>
          <w:spacing w:val="-6"/>
        </w:rPr>
        <w:t xml:space="preserve"> </w:t>
      </w:r>
      <w:r>
        <w:t>wide</w:t>
      </w:r>
      <w:r>
        <w:rPr>
          <w:spacing w:val="-8"/>
        </w:rPr>
        <w:t xml:space="preserve"> </w:t>
      </w:r>
      <w:r>
        <w:t>range</w:t>
      </w:r>
      <w:r>
        <w:rPr>
          <w:spacing w:val="-8"/>
        </w:rPr>
        <w:t xml:space="preserve"> </w:t>
      </w:r>
      <w:r>
        <w:t>of</w:t>
      </w:r>
      <w:r>
        <w:rPr>
          <w:spacing w:val="-5"/>
        </w:rPr>
        <w:t xml:space="preserve"> </w:t>
      </w:r>
      <w:r>
        <w:t>luminescent</w:t>
      </w:r>
      <w:r>
        <w:rPr>
          <w:spacing w:val="-7"/>
        </w:rPr>
        <w:t xml:space="preserve"> </w:t>
      </w:r>
      <w:r>
        <w:t>nanoparticles</w:t>
      </w:r>
      <w:r>
        <w:rPr>
          <w:spacing w:val="-6"/>
        </w:rPr>
        <w:t xml:space="preserve"> </w:t>
      </w:r>
      <w:r>
        <w:t>and</w:t>
      </w:r>
      <w:r>
        <w:rPr>
          <w:spacing w:val="-8"/>
        </w:rPr>
        <w:t xml:space="preserve"> </w:t>
      </w:r>
      <w:r>
        <w:t>participate</w:t>
      </w:r>
      <w:r>
        <w:rPr>
          <w:spacing w:val="-8"/>
        </w:rPr>
        <w:t xml:space="preserve"> </w:t>
      </w:r>
      <w:r>
        <w:t>in</w:t>
      </w:r>
      <w:r>
        <w:rPr>
          <w:spacing w:val="-8"/>
        </w:rPr>
        <w:t xml:space="preserve"> </w:t>
      </w:r>
      <w:r>
        <w:t xml:space="preserve">collaborative </w:t>
      </w:r>
      <w:r>
        <w:rPr>
          <w:spacing w:val="-2"/>
        </w:rPr>
        <w:t>studies</w:t>
      </w:r>
      <w:r>
        <w:rPr>
          <w:spacing w:val="-5"/>
        </w:rPr>
        <w:t xml:space="preserve"> </w:t>
      </w:r>
      <w:r>
        <w:rPr>
          <w:spacing w:val="-2"/>
        </w:rPr>
        <w:t>aiming</w:t>
      </w:r>
      <w:r>
        <w:rPr>
          <w:spacing w:val="-3"/>
        </w:rPr>
        <w:t xml:space="preserve"> </w:t>
      </w:r>
      <w:r>
        <w:rPr>
          <w:spacing w:val="-2"/>
        </w:rPr>
        <w:t>to</w:t>
      </w:r>
      <w:r>
        <w:rPr>
          <w:spacing w:val="-6"/>
        </w:rPr>
        <w:t xml:space="preserve"> </w:t>
      </w:r>
      <w:r>
        <w:rPr>
          <w:spacing w:val="-2"/>
        </w:rPr>
        <w:t>understand</w:t>
      </w:r>
      <w:r>
        <w:rPr>
          <w:spacing w:val="-6"/>
        </w:rPr>
        <w:t xml:space="preserve"> </w:t>
      </w:r>
      <w:r>
        <w:rPr>
          <w:spacing w:val="-2"/>
        </w:rPr>
        <w:t>the</w:t>
      </w:r>
      <w:r>
        <w:rPr>
          <w:spacing w:val="-6"/>
        </w:rPr>
        <w:t xml:space="preserve"> </w:t>
      </w:r>
      <w:r>
        <w:rPr>
          <w:spacing w:val="-2"/>
        </w:rPr>
        <w:t>molecular</w:t>
      </w:r>
      <w:r>
        <w:rPr>
          <w:spacing w:val="-4"/>
        </w:rPr>
        <w:t xml:space="preserve"> </w:t>
      </w:r>
      <w:r>
        <w:rPr>
          <w:spacing w:val="-2"/>
        </w:rPr>
        <w:t>interactions</w:t>
      </w:r>
      <w:r>
        <w:rPr>
          <w:spacing w:val="-5"/>
        </w:rPr>
        <w:t xml:space="preserve"> </w:t>
      </w:r>
      <w:r>
        <w:rPr>
          <w:spacing w:val="-2"/>
        </w:rPr>
        <w:t>between</w:t>
      </w:r>
      <w:r>
        <w:rPr>
          <w:spacing w:val="-6"/>
        </w:rPr>
        <w:t xml:space="preserve"> </w:t>
      </w:r>
      <w:r>
        <w:rPr>
          <w:spacing w:val="-2"/>
        </w:rPr>
        <w:t>these</w:t>
      </w:r>
      <w:r>
        <w:rPr>
          <w:spacing w:val="-6"/>
        </w:rPr>
        <w:t xml:space="preserve"> </w:t>
      </w:r>
      <w:r>
        <w:rPr>
          <w:spacing w:val="-2"/>
        </w:rPr>
        <w:t>nanoparticles</w:t>
      </w:r>
      <w:r>
        <w:rPr>
          <w:spacing w:val="-5"/>
        </w:rPr>
        <w:t xml:space="preserve"> </w:t>
      </w:r>
      <w:r>
        <w:rPr>
          <w:spacing w:val="-2"/>
        </w:rPr>
        <w:t>and</w:t>
      </w:r>
      <w:r>
        <w:rPr>
          <w:spacing w:val="-6"/>
        </w:rPr>
        <w:t xml:space="preserve"> </w:t>
      </w:r>
      <w:r>
        <w:rPr>
          <w:spacing w:val="-2"/>
        </w:rPr>
        <w:t>living</w:t>
      </w:r>
      <w:r>
        <w:rPr>
          <w:spacing w:val="-3"/>
        </w:rPr>
        <w:t xml:space="preserve"> </w:t>
      </w:r>
      <w:r>
        <w:rPr>
          <w:spacing w:val="-2"/>
        </w:rPr>
        <w:t>organisms</w:t>
      </w:r>
      <w:r>
        <w:rPr>
          <w:spacing w:val="-5"/>
        </w:rPr>
        <w:t xml:space="preserve"> </w:t>
      </w:r>
      <w:r>
        <w:rPr>
          <w:spacing w:val="-2"/>
        </w:rPr>
        <w:t>in</w:t>
      </w:r>
      <w:r>
        <w:rPr>
          <w:spacing w:val="-6"/>
        </w:rPr>
        <w:t xml:space="preserve"> </w:t>
      </w:r>
      <w:r>
        <w:rPr>
          <w:spacing w:val="-2"/>
        </w:rPr>
        <w:t xml:space="preserve">the </w:t>
      </w:r>
      <w:r>
        <w:t>environment</w:t>
      </w:r>
      <w:r>
        <w:rPr>
          <w:spacing w:val="-4"/>
        </w:rPr>
        <w:t xml:space="preserve"> </w:t>
      </w:r>
      <w:r>
        <w:t>and</w:t>
      </w:r>
      <w:r>
        <w:rPr>
          <w:spacing w:val="-6"/>
        </w:rPr>
        <w:t xml:space="preserve"> </w:t>
      </w:r>
      <w:r>
        <w:t>environmental</w:t>
      </w:r>
      <w:r>
        <w:rPr>
          <w:spacing w:val="-6"/>
        </w:rPr>
        <w:t xml:space="preserve"> </w:t>
      </w:r>
      <w:r>
        <w:t>interfaces.</w:t>
      </w:r>
      <w:r>
        <w:rPr>
          <w:spacing w:val="-11"/>
        </w:rPr>
        <w:t xml:space="preserve"> </w:t>
      </w:r>
      <w:r>
        <w:t>We</w:t>
      </w:r>
      <w:r>
        <w:rPr>
          <w:spacing w:val="-6"/>
        </w:rPr>
        <w:t xml:space="preserve"> </w:t>
      </w:r>
      <w:r>
        <w:t>will</w:t>
      </w:r>
      <w:r>
        <w:rPr>
          <w:spacing w:val="-4"/>
        </w:rPr>
        <w:t xml:space="preserve"> </w:t>
      </w:r>
      <w:r>
        <w:t>also</w:t>
      </w:r>
      <w:r>
        <w:rPr>
          <w:spacing w:val="-6"/>
        </w:rPr>
        <w:t xml:space="preserve"> </w:t>
      </w:r>
      <w:r>
        <w:t>be</w:t>
      </w:r>
      <w:r>
        <w:rPr>
          <w:spacing w:val="-6"/>
        </w:rPr>
        <w:t xml:space="preserve"> </w:t>
      </w:r>
      <w:r>
        <w:t>involved</w:t>
      </w:r>
      <w:r>
        <w:rPr>
          <w:spacing w:val="-6"/>
        </w:rPr>
        <w:t xml:space="preserve"> </w:t>
      </w:r>
      <w:r>
        <w:t>in</w:t>
      </w:r>
      <w:r>
        <w:rPr>
          <w:spacing w:val="-6"/>
        </w:rPr>
        <w:t xml:space="preserve"> </w:t>
      </w:r>
      <w:r>
        <w:t>a</w:t>
      </w:r>
      <w:r>
        <w:rPr>
          <w:spacing w:val="-6"/>
        </w:rPr>
        <w:t xml:space="preserve"> </w:t>
      </w:r>
      <w:r>
        <w:t>collaborative</w:t>
      </w:r>
      <w:r>
        <w:rPr>
          <w:spacing w:val="-6"/>
        </w:rPr>
        <w:t xml:space="preserve"> </w:t>
      </w:r>
      <w:r>
        <w:t>project</w:t>
      </w:r>
      <w:r>
        <w:rPr>
          <w:spacing w:val="-4"/>
        </w:rPr>
        <w:t xml:space="preserve"> </w:t>
      </w:r>
      <w:r>
        <w:t>aiming</w:t>
      </w:r>
      <w:r>
        <w:rPr>
          <w:spacing w:val="-3"/>
        </w:rPr>
        <w:t xml:space="preserve"> </w:t>
      </w:r>
      <w:r>
        <w:t>to incorporate</w:t>
      </w:r>
      <w:r>
        <w:rPr>
          <w:spacing w:val="-8"/>
        </w:rPr>
        <w:t xml:space="preserve"> </w:t>
      </w:r>
      <w:r>
        <w:t>luminescent</w:t>
      </w:r>
      <w:r>
        <w:rPr>
          <w:spacing w:val="-4"/>
        </w:rPr>
        <w:t xml:space="preserve"> </w:t>
      </w:r>
      <w:r>
        <w:t>quantum</w:t>
      </w:r>
      <w:r>
        <w:rPr>
          <w:spacing w:val="-6"/>
        </w:rPr>
        <w:t xml:space="preserve"> </w:t>
      </w:r>
      <w:r>
        <w:t>dots</w:t>
      </w:r>
      <w:r>
        <w:rPr>
          <w:spacing w:val="-7"/>
        </w:rPr>
        <w:t xml:space="preserve"> </w:t>
      </w:r>
      <w:r>
        <w:t>into</w:t>
      </w:r>
      <w:r>
        <w:rPr>
          <w:spacing w:val="-8"/>
        </w:rPr>
        <w:t xml:space="preserve"> </w:t>
      </w:r>
      <w:r>
        <w:t>polymers</w:t>
      </w:r>
      <w:r>
        <w:rPr>
          <w:spacing w:val="-7"/>
        </w:rPr>
        <w:t xml:space="preserve"> </w:t>
      </w:r>
      <w:r>
        <w:t>in</w:t>
      </w:r>
      <w:r>
        <w:rPr>
          <w:spacing w:val="-8"/>
        </w:rPr>
        <w:t xml:space="preserve"> </w:t>
      </w:r>
      <w:r>
        <w:t>order</w:t>
      </w:r>
      <w:r>
        <w:rPr>
          <w:spacing w:val="-6"/>
        </w:rPr>
        <w:t xml:space="preserve"> </w:t>
      </w:r>
      <w:r>
        <w:t>to</w:t>
      </w:r>
      <w:r>
        <w:rPr>
          <w:spacing w:val="-8"/>
        </w:rPr>
        <w:t xml:space="preserve"> </w:t>
      </w:r>
      <w:r>
        <w:t>improve</w:t>
      </w:r>
      <w:r>
        <w:rPr>
          <w:spacing w:val="-8"/>
        </w:rPr>
        <w:t xml:space="preserve"> </w:t>
      </w:r>
      <w:r>
        <w:t>the</w:t>
      </w:r>
      <w:r>
        <w:rPr>
          <w:spacing w:val="-8"/>
        </w:rPr>
        <w:t xml:space="preserve"> </w:t>
      </w:r>
      <w:r>
        <w:t>performance</w:t>
      </w:r>
      <w:r>
        <w:rPr>
          <w:spacing w:val="-8"/>
        </w:rPr>
        <w:t xml:space="preserve"> </w:t>
      </w:r>
      <w:r>
        <w:t>of</w:t>
      </w:r>
      <w:r>
        <w:rPr>
          <w:spacing w:val="-6"/>
        </w:rPr>
        <w:t xml:space="preserve"> </w:t>
      </w:r>
      <w:r>
        <w:t xml:space="preserve">optoelectronic </w:t>
      </w:r>
      <w:r>
        <w:rPr>
          <w:spacing w:val="-2"/>
        </w:rPr>
        <w:t>devices.</w:t>
      </w:r>
    </w:p>
    <w:p w:rsidR="00F571BE" w:rsidRDefault="00F571BE">
      <w:pPr>
        <w:pStyle w:val="BodyText"/>
        <w:spacing w:before="10"/>
        <w:rPr>
          <w:sz w:val="21"/>
        </w:rPr>
      </w:pPr>
    </w:p>
    <w:p w:rsidR="00F571BE" w:rsidRDefault="00907597">
      <w:pPr>
        <w:pStyle w:val="BodyText"/>
        <w:tabs>
          <w:tab w:val="left" w:pos="1365"/>
        </w:tabs>
        <w:ind w:left="160"/>
      </w:pPr>
      <w:r>
        <w:rPr>
          <w:spacing w:val="-2"/>
        </w:rPr>
        <w:t>Source:</w:t>
      </w:r>
      <w:r>
        <w:tab/>
        <w:t>DOE</w:t>
      </w:r>
      <w:r>
        <w:rPr>
          <w:spacing w:val="-7"/>
        </w:rPr>
        <w:t xml:space="preserve"> </w:t>
      </w:r>
      <w:r>
        <w:t>DE-</w:t>
      </w:r>
      <w:r>
        <w:rPr>
          <w:spacing w:val="-2"/>
        </w:rPr>
        <w:t>SC0020346</w:t>
      </w:r>
    </w:p>
    <w:p w:rsidR="00F571BE" w:rsidRDefault="00907597">
      <w:pPr>
        <w:pStyle w:val="BodyText"/>
        <w:tabs>
          <w:tab w:val="left" w:pos="1360"/>
        </w:tabs>
        <w:spacing w:before="1"/>
        <w:ind w:left="160" w:right="688"/>
      </w:pPr>
      <w:r>
        <w:rPr>
          <w:spacing w:val="-2"/>
        </w:rPr>
        <w:lastRenderedPageBreak/>
        <w:t>Project:</w:t>
      </w:r>
      <w:r>
        <w:tab/>
        <w:t>Expanding</w:t>
      </w:r>
      <w:r>
        <w:rPr>
          <w:spacing w:val="-3"/>
        </w:rPr>
        <w:t xml:space="preserve"> </w:t>
      </w:r>
      <w:r>
        <w:t>the</w:t>
      </w:r>
      <w:r>
        <w:rPr>
          <w:spacing w:val="-3"/>
        </w:rPr>
        <w:t xml:space="preserve"> </w:t>
      </w:r>
      <w:r>
        <w:t>utility</w:t>
      </w:r>
      <w:r>
        <w:rPr>
          <w:spacing w:val="-5"/>
        </w:rPr>
        <w:t xml:space="preserve"> </w:t>
      </w:r>
      <w:r>
        <w:t>and</w:t>
      </w:r>
      <w:r>
        <w:rPr>
          <w:spacing w:val="-3"/>
        </w:rPr>
        <w:t xml:space="preserve"> </w:t>
      </w:r>
      <w:r>
        <w:t>range</w:t>
      </w:r>
      <w:r>
        <w:rPr>
          <w:spacing w:val="-5"/>
        </w:rPr>
        <w:t xml:space="preserve"> </w:t>
      </w:r>
      <w:r>
        <w:t>of</w:t>
      </w:r>
      <w:r>
        <w:rPr>
          <w:spacing w:val="-4"/>
        </w:rPr>
        <w:t xml:space="preserve"> </w:t>
      </w:r>
      <w:r>
        <w:t>quantum</w:t>
      </w:r>
      <w:r>
        <w:rPr>
          <w:spacing w:val="-1"/>
        </w:rPr>
        <w:t xml:space="preserve"> </w:t>
      </w:r>
      <w:r>
        <w:t>and</w:t>
      </w:r>
      <w:r>
        <w:rPr>
          <w:spacing w:val="-5"/>
        </w:rPr>
        <w:t xml:space="preserve"> </w:t>
      </w:r>
      <w:r>
        <w:t>polymer</w:t>
      </w:r>
      <w:r>
        <w:rPr>
          <w:spacing w:val="-1"/>
        </w:rPr>
        <w:t xml:space="preserve"> </w:t>
      </w:r>
      <w:r>
        <w:t>dots</w:t>
      </w:r>
      <w:r>
        <w:rPr>
          <w:spacing w:val="-7"/>
        </w:rPr>
        <w:t xml:space="preserve"> </w:t>
      </w:r>
      <w:r>
        <w:t>for</w:t>
      </w:r>
      <w:r>
        <w:rPr>
          <w:spacing w:val="-3"/>
        </w:rPr>
        <w:t xml:space="preserve"> </w:t>
      </w:r>
      <w:r>
        <w:t>multiplexed</w:t>
      </w:r>
      <w:r>
        <w:rPr>
          <w:spacing w:val="-3"/>
        </w:rPr>
        <w:t xml:space="preserve"> </w:t>
      </w:r>
      <w:r>
        <w:t>super</w:t>
      </w:r>
      <w:r>
        <w:rPr>
          <w:spacing w:val="-1"/>
        </w:rPr>
        <w:t xml:space="preserve"> </w:t>
      </w:r>
      <w:r>
        <w:t>resolution fluorescence imaging in plants</w:t>
      </w:r>
    </w:p>
    <w:p w:rsidR="00F571BE" w:rsidRDefault="00907597" w:rsidP="008A730C">
      <w:pPr>
        <w:pStyle w:val="BodyText"/>
        <w:tabs>
          <w:tab w:val="left" w:pos="1240"/>
        </w:tabs>
        <w:spacing w:line="242" w:lineRule="auto"/>
        <w:ind w:left="160" w:right="7762" w:hanging="1"/>
      </w:pPr>
      <w:r>
        <w:t>Lead PI:</w:t>
      </w:r>
      <w:r>
        <w:tab/>
        <w:t xml:space="preserve">Stacey &amp; 2 Co-PIs </w:t>
      </w:r>
      <w:r>
        <w:rPr>
          <w:spacing w:val="-2"/>
        </w:rPr>
        <w:t>Period:</w:t>
      </w:r>
      <w:r>
        <w:tab/>
        <w:t>1/1/2019-</w:t>
      </w:r>
      <w:r>
        <w:rPr>
          <w:spacing w:val="-16"/>
        </w:rPr>
        <w:t xml:space="preserve"> </w:t>
      </w:r>
      <w:r>
        <w:t>08/31/202</w:t>
      </w:r>
      <w:r w:rsidR="008A730C">
        <w:t>3</w:t>
      </w:r>
    </w:p>
    <w:p w:rsidR="00F571BE" w:rsidRDefault="00907597">
      <w:pPr>
        <w:pStyle w:val="BodyText"/>
        <w:tabs>
          <w:tab w:val="left" w:pos="1600"/>
        </w:tabs>
        <w:ind w:left="160" w:right="5142"/>
      </w:pPr>
      <w:r>
        <w:t>Total Award:</w:t>
      </w:r>
      <w:r>
        <w:tab/>
        <w:t>$2,250,000</w:t>
      </w:r>
      <w:r>
        <w:rPr>
          <w:spacing w:val="-11"/>
        </w:rPr>
        <w:t xml:space="preserve"> </w:t>
      </w:r>
      <w:r>
        <w:t>(Rosenzweig</w:t>
      </w:r>
      <w:r>
        <w:rPr>
          <w:spacing w:val="-7"/>
        </w:rPr>
        <w:t xml:space="preserve"> </w:t>
      </w:r>
      <w:r>
        <w:t>budget</w:t>
      </w:r>
      <w:r>
        <w:rPr>
          <w:spacing w:val="-10"/>
        </w:rPr>
        <w:t xml:space="preserve"> </w:t>
      </w:r>
      <w:r>
        <w:t>-</w:t>
      </w:r>
      <w:r>
        <w:rPr>
          <w:spacing w:val="-10"/>
        </w:rPr>
        <w:t xml:space="preserve"> </w:t>
      </w:r>
      <w:r>
        <w:t>$750,000) Project Location: University of Maryland, Baltimore County Person-months per Year Committed to the Proj</w:t>
      </w:r>
      <w:r>
        <w:t>ect: 1</w:t>
      </w:r>
    </w:p>
    <w:p w:rsidR="00F571BE" w:rsidRDefault="00F571BE">
      <w:pPr>
        <w:pStyle w:val="BodyText"/>
        <w:spacing w:before="5"/>
        <w:rPr>
          <w:sz w:val="21"/>
        </w:rPr>
      </w:pPr>
    </w:p>
    <w:p w:rsidR="00F571BE" w:rsidRDefault="00907597">
      <w:pPr>
        <w:pStyle w:val="BodyText"/>
        <w:spacing w:before="1"/>
        <w:ind w:left="160"/>
      </w:pPr>
      <w:r>
        <w:t>The</w:t>
      </w:r>
      <w:r>
        <w:rPr>
          <w:spacing w:val="-5"/>
        </w:rPr>
        <w:t xml:space="preserve"> </w:t>
      </w:r>
      <w:r>
        <w:t>project</w:t>
      </w:r>
      <w:r>
        <w:rPr>
          <w:spacing w:val="-6"/>
        </w:rPr>
        <w:t xml:space="preserve"> </w:t>
      </w:r>
      <w:r>
        <w:t>focuses</w:t>
      </w:r>
      <w:r>
        <w:rPr>
          <w:spacing w:val="-5"/>
        </w:rPr>
        <w:t xml:space="preserve"> </w:t>
      </w:r>
      <w:r>
        <w:t>on</w:t>
      </w:r>
      <w:r>
        <w:rPr>
          <w:spacing w:val="-5"/>
        </w:rPr>
        <w:t xml:space="preserve"> </w:t>
      </w:r>
      <w:r>
        <w:t>the</w:t>
      </w:r>
      <w:r>
        <w:rPr>
          <w:spacing w:val="-3"/>
        </w:rPr>
        <w:t xml:space="preserve"> </w:t>
      </w:r>
      <w:r>
        <w:t>development</w:t>
      </w:r>
      <w:r>
        <w:rPr>
          <w:spacing w:val="-1"/>
        </w:rPr>
        <w:t xml:space="preserve"> </w:t>
      </w:r>
      <w:r>
        <w:t>of</w:t>
      </w:r>
      <w:r>
        <w:rPr>
          <w:spacing w:val="-1"/>
        </w:rPr>
        <w:t xml:space="preserve"> </w:t>
      </w:r>
      <w:r>
        <w:t>near</w:t>
      </w:r>
      <w:r>
        <w:rPr>
          <w:spacing w:val="-4"/>
        </w:rPr>
        <w:t xml:space="preserve"> </w:t>
      </w:r>
      <w:r>
        <w:t>IR</w:t>
      </w:r>
      <w:r>
        <w:rPr>
          <w:spacing w:val="-3"/>
        </w:rPr>
        <w:t xml:space="preserve"> </w:t>
      </w:r>
      <w:r>
        <w:t>imaging</w:t>
      </w:r>
      <w:r>
        <w:rPr>
          <w:spacing w:val="-3"/>
        </w:rPr>
        <w:t xml:space="preserve"> </w:t>
      </w:r>
      <w:r>
        <w:t>capabilities</w:t>
      </w:r>
      <w:r>
        <w:rPr>
          <w:spacing w:val="-2"/>
        </w:rPr>
        <w:t xml:space="preserve"> </w:t>
      </w:r>
      <w:r>
        <w:t>with</w:t>
      </w:r>
      <w:r>
        <w:rPr>
          <w:spacing w:val="-3"/>
        </w:rPr>
        <w:t xml:space="preserve"> </w:t>
      </w:r>
      <w:r>
        <w:t>dye-doped</w:t>
      </w:r>
      <w:r>
        <w:rPr>
          <w:spacing w:val="-3"/>
        </w:rPr>
        <w:t xml:space="preserve"> </w:t>
      </w:r>
      <w:r>
        <w:t>polymer</w:t>
      </w:r>
      <w:r>
        <w:rPr>
          <w:spacing w:val="-4"/>
        </w:rPr>
        <w:t xml:space="preserve"> </w:t>
      </w:r>
      <w:r>
        <w:t>nanoparticles. Rosenzweig lab’s part is to synthesize and modify the surface of near IR emitting polymer dots with receptor binding peptides.</w:t>
      </w:r>
    </w:p>
    <w:p w:rsidR="00F571BE" w:rsidRDefault="008A730C">
      <w:pPr>
        <w:pStyle w:val="BodyText"/>
        <w:tabs>
          <w:tab w:val="left" w:pos="1779"/>
        </w:tabs>
        <w:spacing w:before="69"/>
        <w:ind w:left="160"/>
      </w:pPr>
      <w:r>
        <w:rPr>
          <w:spacing w:val="-2"/>
        </w:rPr>
        <w:t>S</w:t>
      </w:r>
      <w:r w:rsidR="00907597">
        <w:rPr>
          <w:spacing w:val="-2"/>
        </w:rPr>
        <w:t>ource:</w:t>
      </w:r>
      <w:r w:rsidR="00907597">
        <w:tab/>
        <w:t>Mellon</w:t>
      </w:r>
      <w:r w:rsidR="00907597">
        <w:rPr>
          <w:spacing w:val="-8"/>
        </w:rPr>
        <w:t xml:space="preserve"> </w:t>
      </w:r>
      <w:r w:rsidR="00907597">
        <w:t>Foundation</w:t>
      </w:r>
      <w:r w:rsidR="00907597">
        <w:rPr>
          <w:spacing w:val="-7"/>
        </w:rPr>
        <w:t xml:space="preserve"> </w:t>
      </w:r>
      <w:r w:rsidR="00907597">
        <w:rPr>
          <w:spacing w:val="-2"/>
        </w:rPr>
        <w:t>#41500634</w:t>
      </w:r>
    </w:p>
    <w:p w:rsidR="00F571BE" w:rsidRDefault="00907597">
      <w:pPr>
        <w:pStyle w:val="BodyText"/>
        <w:tabs>
          <w:tab w:val="left" w:pos="1779"/>
        </w:tabs>
        <w:spacing w:before="2"/>
        <w:ind w:left="160" w:right="350"/>
      </w:pPr>
      <w:r>
        <w:rPr>
          <w:spacing w:val="-2"/>
        </w:rPr>
        <w:t>Project:</w:t>
      </w:r>
      <w:r>
        <w:tab/>
      </w:r>
      <w:r>
        <w:rPr>
          <w:spacing w:val="-2"/>
        </w:rPr>
        <w:t>Baltimore</w:t>
      </w:r>
      <w:r>
        <w:rPr>
          <w:spacing w:val="-7"/>
        </w:rPr>
        <w:t xml:space="preserve"> </w:t>
      </w:r>
      <w:r>
        <w:rPr>
          <w:spacing w:val="-2"/>
        </w:rPr>
        <w:t>SCIART:</w:t>
      </w:r>
      <w:r>
        <w:rPr>
          <w:spacing w:val="-6"/>
        </w:rPr>
        <w:t xml:space="preserve"> </w:t>
      </w:r>
      <w:r>
        <w:rPr>
          <w:spacing w:val="-2"/>
        </w:rPr>
        <w:t>An</w:t>
      </w:r>
      <w:r>
        <w:rPr>
          <w:spacing w:val="-7"/>
        </w:rPr>
        <w:t xml:space="preserve"> </w:t>
      </w:r>
      <w:r>
        <w:rPr>
          <w:spacing w:val="-2"/>
        </w:rPr>
        <w:t>Undergraduate</w:t>
      </w:r>
      <w:r>
        <w:rPr>
          <w:spacing w:val="-7"/>
        </w:rPr>
        <w:t xml:space="preserve"> </w:t>
      </w:r>
      <w:r>
        <w:rPr>
          <w:spacing w:val="-2"/>
        </w:rPr>
        <w:t>Research</w:t>
      </w:r>
      <w:r>
        <w:rPr>
          <w:spacing w:val="-10"/>
        </w:rPr>
        <w:t xml:space="preserve"> </w:t>
      </w:r>
      <w:r>
        <w:rPr>
          <w:spacing w:val="-2"/>
        </w:rPr>
        <w:t>Experience</w:t>
      </w:r>
      <w:r>
        <w:rPr>
          <w:spacing w:val="-7"/>
        </w:rPr>
        <w:t xml:space="preserve"> </w:t>
      </w:r>
      <w:r>
        <w:rPr>
          <w:spacing w:val="-2"/>
        </w:rPr>
        <w:t>at</w:t>
      </w:r>
      <w:r>
        <w:rPr>
          <w:spacing w:val="-6"/>
        </w:rPr>
        <w:t xml:space="preserve"> </w:t>
      </w:r>
      <w:r>
        <w:rPr>
          <w:spacing w:val="-2"/>
        </w:rPr>
        <w:t>the</w:t>
      </w:r>
      <w:r>
        <w:rPr>
          <w:spacing w:val="-7"/>
        </w:rPr>
        <w:t xml:space="preserve"> </w:t>
      </w:r>
      <w:r>
        <w:rPr>
          <w:spacing w:val="-2"/>
        </w:rPr>
        <w:t>Interface</w:t>
      </w:r>
      <w:r>
        <w:rPr>
          <w:spacing w:val="-7"/>
        </w:rPr>
        <w:t xml:space="preserve"> </w:t>
      </w:r>
      <w:r>
        <w:rPr>
          <w:spacing w:val="-2"/>
        </w:rPr>
        <w:t>between</w:t>
      </w:r>
      <w:r>
        <w:rPr>
          <w:spacing w:val="-7"/>
        </w:rPr>
        <w:t xml:space="preserve"> </w:t>
      </w:r>
      <w:r>
        <w:rPr>
          <w:spacing w:val="-2"/>
        </w:rPr>
        <w:t xml:space="preserve">Science </w:t>
      </w:r>
      <w:r>
        <w:t>and Art</w:t>
      </w:r>
    </w:p>
    <w:p w:rsidR="00F571BE" w:rsidRDefault="00907597">
      <w:pPr>
        <w:pStyle w:val="BodyText"/>
        <w:tabs>
          <w:tab w:val="left" w:pos="1779"/>
        </w:tabs>
        <w:spacing w:line="252" w:lineRule="exact"/>
        <w:ind w:left="160"/>
      </w:pPr>
      <w:r>
        <w:t>Lead</w:t>
      </w:r>
      <w:r>
        <w:rPr>
          <w:spacing w:val="-3"/>
        </w:rPr>
        <w:t xml:space="preserve"> </w:t>
      </w:r>
      <w:r>
        <w:rPr>
          <w:spacing w:val="-5"/>
        </w:rPr>
        <w:t>PI:</w:t>
      </w:r>
      <w:r>
        <w:tab/>
      </w:r>
      <w:r>
        <w:rPr>
          <w:spacing w:val="-2"/>
        </w:rPr>
        <w:t>Rosenzweig</w:t>
      </w:r>
    </w:p>
    <w:p w:rsidR="00F571BE" w:rsidRDefault="00907597">
      <w:pPr>
        <w:pStyle w:val="BodyText"/>
        <w:tabs>
          <w:tab w:val="left" w:pos="1779"/>
        </w:tabs>
        <w:ind w:left="159" w:right="7285"/>
      </w:pPr>
      <w:r>
        <w:rPr>
          <w:spacing w:val="-2"/>
        </w:rPr>
        <w:t>Period:</w:t>
      </w:r>
      <w:r>
        <w:tab/>
      </w:r>
      <w:r w:rsidR="008A730C">
        <w:rPr>
          <w:spacing w:val="-2"/>
        </w:rPr>
        <w:t>1/1/2019-12/31/2022</w:t>
      </w:r>
      <w:r>
        <w:rPr>
          <w:spacing w:val="-2"/>
        </w:rPr>
        <w:t xml:space="preserve"> </w:t>
      </w:r>
      <w:r>
        <w:t>Total Award:</w:t>
      </w:r>
      <w:r>
        <w:tab/>
      </w:r>
      <w:r>
        <w:rPr>
          <w:spacing w:val="-2"/>
        </w:rPr>
        <w:t>$777,000</w:t>
      </w:r>
    </w:p>
    <w:p w:rsidR="00F571BE" w:rsidRDefault="00907597">
      <w:pPr>
        <w:pStyle w:val="BodyText"/>
        <w:ind w:left="159" w:right="5250"/>
      </w:pPr>
      <w:r>
        <w:t>Project</w:t>
      </w:r>
      <w:r>
        <w:rPr>
          <w:spacing w:val="-5"/>
        </w:rPr>
        <w:t xml:space="preserve"> </w:t>
      </w:r>
      <w:r>
        <w:t>Location:</w:t>
      </w:r>
      <w:r>
        <w:rPr>
          <w:spacing w:val="-8"/>
        </w:rPr>
        <w:t xml:space="preserve"> </w:t>
      </w:r>
      <w:r>
        <w:t>University</w:t>
      </w:r>
      <w:r>
        <w:rPr>
          <w:spacing w:val="-9"/>
        </w:rPr>
        <w:t xml:space="preserve"> </w:t>
      </w:r>
      <w:r>
        <w:t>of</w:t>
      </w:r>
      <w:r>
        <w:rPr>
          <w:spacing w:val="-5"/>
        </w:rPr>
        <w:t xml:space="preserve"> </w:t>
      </w:r>
      <w:r>
        <w:t>Maryland,</w:t>
      </w:r>
      <w:r>
        <w:rPr>
          <w:spacing w:val="-5"/>
        </w:rPr>
        <w:t xml:space="preserve"> </w:t>
      </w:r>
      <w:r>
        <w:t>Bal</w:t>
      </w:r>
      <w:r>
        <w:t>timore</w:t>
      </w:r>
      <w:r>
        <w:rPr>
          <w:spacing w:val="-7"/>
        </w:rPr>
        <w:t xml:space="preserve"> </w:t>
      </w:r>
      <w:r>
        <w:t>County Person-months per Year Committed to the Project: 1</w:t>
      </w:r>
    </w:p>
    <w:p w:rsidR="00F571BE" w:rsidRDefault="00F571BE">
      <w:pPr>
        <w:pStyle w:val="BodyText"/>
        <w:spacing w:before="10"/>
        <w:rPr>
          <w:sz w:val="21"/>
        </w:rPr>
      </w:pPr>
    </w:p>
    <w:p w:rsidR="00F571BE" w:rsidRDefault="00907597">
      <w:pPr>
        <w:pStyle w:val="BodyText"/>
        <w:spacing w:before="1"/>
        <w:ind w:left="159"/>
      </w:pPr>
      <w:r>
        <w:t>The</w:t>
      </w:r>
      <w:r>
        <w:rPr>
          <w:spacing w:val="-5"/>
        </w:rPr>
        <w:t xml:space="preserve"> </w:t>
      </w:r>
      <w:r>
        <w:t>project</w:t>
      </w:r>
      <w:r>
        <w:rPr>
          <w:spacing w:val="-3"/>
        </w:rPr>
        <w:t xml:space="preserve"> </w:t>
      </w:r>
      <w:r>
        <w:t>provides</w:t>
      </w:r>
      <w:r>
        <w:rPr>
          <w:spacing w:val="-2"/>
        </w:rPr>
        <w:t xml:space="preserve"> </w:t>
      </w:r>
      <w:r>
        <w:t>summer</w:t>
      </w:r>
      <w:r>
        <w:rPr>
          <w:spacing w:val="-4"/>
        </w:rPr>
        <w:t xml:space="preserve"> </w:t>
      </w:r>
      <w:r>
        <w:t>research</w:t>
      </w:r>
      <w:r>
        <w:rPr>
          <w:spacing w:val="-2"/>
        </w:rPr>
        <w:t xml:space="preserve"> </w:t>
      </w:r>
      <w:r>
        <w:t>experience</w:t>
      </w:r>
      <w:r>
        <w:rPr>
          <w:spacing w:val="-2"/>
        </w:rPr>
        <w:t xml:space="preserve"> </w:t>
      </w:r>
      <w:r>
        <w:t>to</w:t>
      </w:r>
      <w:r>
        <w:rPr>
          <w:spacing w:val="-5"/>
        </w:rPr>
        <w:t xml:space="preserve"> </w:t>
      </w:r>
      <w:r>
        <w:t>undergraduate</w:t>
      </w:r>
      <w:r>
        <w:rPr>
          <w:spacing w:val="-5"/>
        </w:rPr>
        <w:t xml:space="preserve"> </w:t>
      </w:r>
      <w:r>
        <w:t>students</w:t>
      </w:r>
      <w:r>
        <w:rPr>
          <w:spacing w:val="-2"/>
        </w:rPr>
        <w:t xml:space="preserve"> </w:t>
      </w:r>
      <w:r>
        <w:t>in</w:t>
      </w:r>
      <w:r>
        <w:rPr>
          <w:spacing w:val="-3"/>
        </w:rPr>
        <w:t xml:space="preserve"> </w:t>
      </w:r>
      <w:r>
        <w:t>art</w:t>
      </w:r>
      <w:r>
        <w:rPr>
          <w:spacing w:val="-3"/>
        </w:rPr>
        <w:t xml:space="preserve"> </w:t>
      </w:r>
      <w:r>
        <w:t>conservation</w:t>
      </w:r>
      <w:r>
        <w:rPr>
          <w:spacing w:val="-3"/>
        </w:rPr>
        <w:t xml:space="preserve"> </w:t>
      </w:r>
      <w:r>
        <w:t>science.</w:t>
      </w:r>
      <w:r>
        <w:rPr>
          <w:spacing w:val="-4"/>
        </w:rPr>
        <w:t xml:space="preserve"> </w:t>
      </w:r>
      <w:r>
        <w:t>The program involves collaboration with the Walters Museum of Art in Baltimore.</w:t>
      </w:r>
    </w:p>
    <w:p w:rsidR="00F571BE" w:rsidRDefault="00F571BE" w:rsidP="008A730C"/>
    <w:sectPr w:rsidR="00F571BE">
      <w:pgSz w:w="12240" w:h="15840"/>
      <w:pgMar w:top="900" w:right="58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C42"/>
    <w:multiLevelType w:val="hybridMultilevel"/>
    <w:tmpl w:val="FDA0AA32"/>
    <w:lvl w:ilvl="0" w:tplc="DBE81036">
      <w:start w:val="1"/>
      <w:numFmt w:val="upperLetter"/>
      <w:lvlText w:val="%1."/>
      <w:lvlJc w:val="left"/>
      <w:pPr>
        <w:ind w:left="514" w:hanging="355"/>
        <w:jc w:val="left"/>
      </w:pPr>
      <w:rPr>
        <w:rFonts w:ascii="Arial" w:eastAsia="Arial" w:hAnsi="Arial" w:cs="Arial" w:hint="default"/>
        <w:b/>
        <w:bCs/>
        <w:i w:val="0"/>
        <w:iCs w:val="0"/>
        <w:spacing w:val="-6"/>
        <w:w w:val="100"/>
        <w:sz w:val="22"/>
        <w:szCs w:val="22"/>
        <w:lang w:val="en-US" w:eastAsia="en-US" w:bidi="ar-SA"/>
      </w:rPr>
    </w:lvl>
    <w:lvl w:ilvl="1" w:tplc="6148894E">
      <w:start w:val="1"/>
      <w:numFmt w:val="lowerLetter"/>
      <w:lvlText w:val="%2)"/>
      <w:lvlJc w:val="left"/>
      <w:pPr>
        <w:ind w:left="159" w:hanging="281"/>
        <w:jc w:val="left"/>
      </w:pPr>
      <w:rPr>
        <w:rFonts w:ascii="Arial" w:eastAsia="Arial" w:hAnsi="Arial" w:cs="Arial" w:hint="default"/>
        <w:b w:val="0"/>
        <w:bCs w:val="0"/>
        <w:i/>
        <w:iCs/>
        <w:spacing w:val="-1"/>
        <w:w w:val="100"/>
        <w:sz w:val="22"/>
        <w:szCs w:val="22"/>
        <w:lang w:val="en-US" w:eastAsia="en-US" w:bidi="ar-SA"/>
      </w:rPr>
    </w:lvl>
    <w:lvl w:ilvl="2" w:tplc="1E18F3BC">
      <w:start w:val="1"/>
      <w:numFmt w:val="decimal"/>
      <w:lvlText w:val="%3)"/>
      <w:lvlJc w:val="left"/>
      <w:pPr>
        <w:ind w:left="520" w:hanging="360"/>
        <w:jc w:val="left"/>
      </w:pPr>
      <w:rPr>
        <w:rFonts w:ascii="Arial" w:eastAsia="Arial" w:hAnsi="Arial" w:cs="Arial" w:hint="default"/>
        <w:b w:val="0"/>
        <w:bCs w:val="0"/>
        <w:i w:val="0"/>
        <w:iCs w:val="0"/>
        <w:spacing w:val="-1"/>
        <w:w w:val="100"/>
        <w:sz w:val="22"/>
        <w:szCs w:val="22"/>
        <w:lang w:val="en-US" w:eastAsia="en-US" w:bidi="ar-SA"/>
      </w:rPr>
    </w:lvl>
    <w:lvl w:ilvl="3" w:tplc="088C3832">
      <w:numFmt w:val="bullet"/>
      <w:lvlText w:val="•"/>
      <w:lvlJc w:val="left"/>
      <w:pPr>
        <w:ind w:left="2871" w:hanging="360"/>
      </w:pPr>
      <w:rPr>
        <w:rFonts w:hint="default"/>
        <w:lang w:val="en-US" w:eastAsia="en-US" w:bidi="ar-SA"/>
      </w:rPr>
    </w:lvl>
    <w:lvl w:ilvl="4" w:tplc="33A845FE">
      <w:numFmt w:val="bullet"/>
      <w:lvlText w:val="•"/>
      <w:lvlJc w:val="left"/>
      <w:pPr>
        <w:ind w:left="4046" w:hanging="360"/>
      </w:pPr>
      <w:rPr>
        <w:rFonts w:hint="default"/>
        <w:lang w:val="en-US" w:eastAsia="en-US" w:bidi="ar-SA"/>
      </w:rPr>
    </w:lvl>
    <w:lvl w:ilvl="5" w:tplc="8D4E643A">
      <w:numFmt w:val="bullet"/>
      <w:lvlText w:val="•"/>
      <w:lvlJc w:val="left"/>
      <w:pPr>
        <w:ind w:left="5222" w:hanging="360"/>
      </w:pPr>
      <w:rPr>
        <w:rFonts w:hint="default"/>
        <w:lang w:val="en-US" w:eastAsia="en-US" w:bidi="ar-SA"/>
      </w:rPr>
    </w:lvl>
    <w:lvl w:ilvl="6" w:tplc="7FCE9278">
      <w:numFmt w:val="bullet"/>
      <w:lvlText w:val="•"/>
      <w:lvlJc w:val="left"/>
      <w:pPr>
        <w:ind w:left="6397" w:hanging="360"/>
      </w:pPr>
      <w:rPr>
        <w:rFonts w:hint="default"/>
        <w:lang w:val="en-US" w:eastAsia="en-US" w:bidi="ar-SA"/>
      </w:rPr>
    </w:lvl>
    <w:lvl w:ilvl="7" w:tplc="7B8E5A24">
      <w:numFmt w:val="bullet"/>
      <w:lvlText w:val="•"/>
      <w:lvlJc w:val="left"/>
      <w:pPr>
        <w:ind w:left="7573" w:hanging="360"/>
      </w:pPr>
      <w:rPr>
        <w:rFonts w:hint="default"/>
        <w:lang w:val="en-US" w:eastAsia="en-US" w:bidi="ar-SA"/>
      </w:rPr>
    </w:lvl>
    <w:lvl w:ilvl="8" w:tplc="A7ACE012">
      <w:numFmt w:val="bullet"/>
      <w:lvlText w:val="•"/>
      <w:lvlJc w:val="left"/>
      <w:pPr>
        <w:ind w:left="8748" w:hanging="360"/>
      </w:pPr>
      <w:rPr>
        <w:rFonts w:hint="default"/>
        <w:lang w:val="en-US" w:eastAsia="en-US" w:bidi="ar-SA"/>
      </w:rPr>
    </w:lvl>
  </w:abstractNum>
  <w:abstractNum w:abstractNumId="1" w15:restartNumberingAfterBreak="0">
    <w:nsid w:val="26B0578B"/>
    <w:multiLevelType w:val="multilevel"/>
    <w:tmpl w:val="90A4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61DBC"/>
    <w:multiLevelType w:val="hybridMultilevel"/>
    <w:tmpl w:val="E58CB0D6"/>
    <w:lvl w:ilvl="0" w:tplc="AC329798">
      <w:start w:val="10"/>
      <w:numFmt w:val="decimal"/>
      <w:lvlText w:val="%1)"/>
      <w:lvlJc w:val="left"/>
      <w:pPr>
        <w:ind w:left="520" w:hanging="360"/>
        <w:jc w:val="left"/>
      </w:pPr>
      <w:rPr>
        <w:rFonts w:hint="default"/>
        <w:spacing w:val="-1"/>
        <w:w w:val="99"/>
        <w:lang w:val="en-US" w:eastAsia="en-US" w:bidi="ar-SA"/>
      </w:rPr>
    </w:lvl>
    <w:lvl w:ilvl="1" w:tplc="4E78D976">
      <w:numFmt w:val="bullet"/>
      <w:lvlText w:val="•"/>
      <w:lvlJc w:val="left"/>
      <w:pPr>
        <w:ind w:left="1578" w:hanging="360"/>
      </w:pPr>
      <w:rPr>
        <w:rFonts w:hint="default"/>
        <w:lang w:val="en-US" w:eastAsia="en-US" w:bidi="ar-SA"/>
      </w:rPr>
    </w:lvl>
    <w:lvl w:ilvl="2" w:tplc="43C4424E">
      <w:numFmt w:val="bullet"/>
      <w:lvlText w:val="•"/>
      <w:lvlJc w:val="left"/>
      <w:pPr>
        <w:ind w:left="2636" w:hanging="360"/>
      </w:pPr>
      <w:rPr>
        <w:rFonts w:hint="default"/>
        <w:lang w:val="en-US" w:eastAsia="en-US" w:bidi="ar-SA"/>
      </w:rPr>
    </w:lvl>
    <w:lvl w:ilvl="3" w:tplc="0C68440E">
      <w:numFmt w:val="bullet"/>
      <w:lvlText w:val="•"/>
      <w:lvlJc w:val="left"/>
      <w:pPr>
        <w:ind w:left="3694" w:hanging="360"/>
      </w:pPr>
      <w:rPr>
        <w:rFonts w:hint="default"/>
        <w:lang w:val="en-US" w:eastAsia="en-US" w:bidi="ar-SA"/>
      </w:rPr>
    </w:lvl>
    <w:lvl w:ilvl="4" w:tplc="5F6E762A">
      <w:numFmt w:val="bullet"/>
      <w:lvlText w:val="•"/>
      <w:lvlJc w:val="left"/>
      <w:pPr>
        <w:ind w:left="4752" w:hanging="360"/>
      </w:pPr>
      <w:rPr>
        <w:rFonts w:hint="default"/>
        <w:lang w:val="en-US" w:eastAsia="en-US" w:bidi="ar-SA"/>
      </w:rPr>
    </w:lvl>
    <w:lvl w:ilvl="5" w:tplc="BB286336">
      <w:numFmt w:val="bullet"/>
      <w:lvlText w:val="•"/>
      <w:lvlJc w:val="left"/>
      <w:pPr>
        <w:ind w:left="5810" w:hanging="360"/>
      </w:pPr>
      <w:rPr>
        <w:rFonts w:hint="default"/>
        <w:lang w:val="en-US" w:eastAsia="en-US" w:bidi="ar-SA"/>
      </w:rPr>
    </w:lvl>
    <w:lvl w:ilvl="6" w:tplc="AD40E86E">
      <w:numFmt w:val="bullet"/>
      <w:lvlText w:val="•"/>
      <w:lvlJc w:val="left"/>
      <w:pPr>
        <w:ind w:left="6868" w:hanging="360"/>
      </w:pPr>
      <w:rPr>
        <w:rFonts w:hint="default"/>
        <w:lang w:val="en-US" w:eastAsia="en-US" w:bidi="ar-SA"/>
      </w:rPr>
    </w:lvl>
    <w:lvl w:ilvl="7" w:tplc="7B40B4FC">
      <w:numFmt w:val="bullet"/>
      <w:lvlText w:val="•"/>
      <w:lvlJc w:val="left"/>
      <w:pPr>
        <w:ind w:left="7926" w:hanging="360"/>
      </w:pPr>
      <w:rPr>
        <w:rFonts w:hint="default"/>
        <w:lang w:val="en-US" w:eastAsia="en-US" w:bidi="ar-SA"/>
      </w:rPr>
    </w:lvl>
    <w:lvl w:ilvl="8" w:tplc="C97E8BDC">
      <w:numFmt w:val="bullet"/>
      <w:lvlText w:val="•"/>
      <w:lvlJc w:val="left"/>
      <w:pPr>
        <w:ind w:left="8984" w:hanging="360"/>
      </w:pPr>
      <w:rPr>
        <w:rFonts w:hint="default"/>
        <w:lang w:val="en-US" w:eastAsia="en-US" w:bidi="ar-SA"/>
      </w:rPr>
    </w:lvl>
  </w:abstractNum>
  <w:abstractNum w:abstractNumId="3" w15:restartNumberingAfterBreak="0">
    <w:nsid w:val="2BF76168"/>
    <w:multiLevelType w:val="multilevel"/>
    <w:tmpl w:val="4332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BE"/>
    <w:rsid w:val="008A730C"/>
    <w:rsid w:val="00907597"/>
    <w:rsid w:val="00F57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2E9AB"/>
  <w15:docId w15:val="{45C2535A-F512-4816-907F-498D64AE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20" w:hanging="361"/>
    </w:pPr>
  </w:style>
  <w:style w:type="paragraph" w:customStyle="1" w:styleId="TableParagraph">
    <w:name w:val="Table Paragraph"/>
    <w:basedOn w:val="Normal"/>
    <w:uiPriority w:val="1"/>
    <w:qFormat/>
    <w:pPr>
      <w:spacing w:before="68"/>
      <w:ind w:left="95"/>
    </w:pPr>
  </w:style>
  <w:style w:type="character" w:styleId="Hyperlink">
    <w:name w:val="Hyperlink"/>
    <w:basedOn w:val="DefaultParagraphFont"/>
    <w:uiPriority w:val="99"/>
    <w:semiHidden/>
    <w:unhideWhenUsed/>
    <w:rsid w:val="008A73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335509">
      <w:bodyDiv w:val="1"/>
      <w:marLeft w:val="0"/>
      <w:marRight w:val="0"/>
      <w:marTop w:val="0"/>
      <w:marBottom w:val="0"/>
      <w:divBdr>
        <w:top w:val="none" w:sz="0" w:space="0" w:color="auto"/>
        <w:left w:val="none" w:sz="0" w:space="0" w:color="auto"/>
        <w:bottom w:val="none" w:sz="0" w:space="0" w:color="auto"/>
        <w:right w:val="none" w:sz="0" w:space="0" w:color="auto"/>
      </w:divBdr>
    </w:div>
    <w:div w:id="1860658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ubs.acs.org/doi/10.1021/acs.langmuir.8b02402" TargetMode="External"/><Relationship Id="rId13" Type="http://schemas.openxmlformats.org/officeDocument/2006/relationships/hyperlink" Target="http://dx.doi.org/10.1039/C8EN00249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21/acsabm.9b01045" TargetMode="External"/><Relationship Id="rId12" Type="http://schemas.openxmlformats.org/officeDocument/2006/relationships/hyperlink" Target="http://dx.doi.org/10.1021/acsnano.8b01619" TargetMode="External"/><Relationship Id="rId17" Type="http://schemas.openxmlformats.org/officeDocument/2006/relationships/hyperlink" Target="https://doi.org/10.1021/acs.jchemed.1c00425" TargetMode="External"/><Relationship Id="rId2" Type="http://schemas.openxmlformats.org/officeDocument/2006/relationships/styles" Target="styles.xml"/><Relationship Id="rId16" Type="http://schemas.openxmlformats.org/officeDocument/2006/relationships/hyperlink" Target="https://doi.org/10.1021/acsami.1c23695" TargetMode="External"/><Relationship Id="rId1" Type="http://schemas.openxmlformats.org/officeDocument/2006/relationships/numbering" Target="numbering.xml"/><Relationship Id="rId6" Type="http://schemas.openxmlformats.org/officeDocument/2006/relationships/hyperlink" Target="https://doi.org/10.1021/acsami.2c02551" TargetMode="External"/><Relationship Id="rId11" Type="http://schemas.openxmlformats.org/officeDocument/2006/relationships/hyperlink" Target="https://pubs.acs.org/doi/abs/10.1021/acsanm.8b01000" TargetMode="External"/><Relationship Id="rId5" Type="http://schemas.openxmlformats.org/officeDocument/2006/relationships/hyperlink" Target="https://doi.org/10.3390/s22197218" TargetMode="External"/><Relationship Id="rId15" Type="http://schemas.openxmlformats.org/officeDocument/2006/relationships/hyperlink" Target="https://doi.org/10.1021/acsabm.9b01045" TargetMode="External"/><Relationship Id="rId10" Type="http://schemas.openxmlformats.org/officeDocument/2006/relationships/hyperlink" Target="https://pubs.acs.org/doi/abs/10.1021/acsanm.8b010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ubs.acs.org/doi/10.1021/acs.langmuir.8b02402" TargetMode="External"/><Relationship Id="rId14" Type="http://schemas.openxmlformats.org/officeDocument/2006/relationships/hyperlink" Target="https://pubs.acs.org/doi/10.1021/acs.langmuir.8b024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2559</Words>
  <Characters>14308</Characters>
  <Application>Microsoft Office Word</Application>
  <DocSecurity>0</DocSecurity>
  <Lines>213</Lines>
  <Paragraphs>19</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Zeev Rosenzweig</cp:lastModifiedBy>
  <cp:revision>2</cp:revision>
  <dcterms:created xsi:type="dcterms:W3CDTF">2022-10-11T21:37:00Z</dcterms:created>
  <dcterms:modified xsi:type="dcterms:W3CDTF">2022-10-11T21:37:00Z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Created">
    <vt:filetime>2022-02-25T00:00:00Z</vt:filetime>
  </property>
  <property fmtid="{D5CDD505-2E9C-101B-9397-08002B2CF9AE}" pid="4" name="Creator">
    <vt:lpwstr>Acrobat PDFMaker 21 for Word</vt:lpwstr>
  </property>
  <property fmtid="{D5CDD505-2E9C-101B-9397-08002B2CF9AE}" pid="5" name="Form Set">
    <vt:lpwstr>PHS398/PHS2590</vt:lpwstr>
  </property>
  <property fmtid="{D5CDD505-2E9C-101B-9397-08002B2CF9AE}" pid="6" name="LastSaved">
    <vt:filetime>2022-10-11T00:00:00Z</vt:filetime>
  </property>
  <property fmtid="{D5CDD505-2E9C-101B-9397-08002B2CF9AE}" pid="7" name="Producer">
    <vt:lpwstr>Adobe PDF Library 21.11.71</vt:lpwstr>
  </property>
  <property fmtid="{D5CDD505-2E9C-101B-9397-08002B2CF9AE}" pid="8" name="SourceModified">
    <vt:lpwstr>D:20211013173127</vt:lpwstr>
  </property>
  <property fmtid="{D5CDD505-2E9C-101B-9397-08002B2CF9AE}" pid="9" name="Test Comment">
    <vt:lpwstr>7/17/2015. Updated file properties. 6/23/2013. Created .docx version and added OMB info to footer.</vt:lpwstr>
  </property>
</Properties>
</file>